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BE" w:rsidRPr="00BA55A7" w:rsidRDefault="00F8078E" w:rsidP="00100675">
      <w:pPr>
        <w:framePr w:w="10388" w:hSpace="187" w:vSpace="187" w:wrap="notBeside" w:vAnchor="text" w:hAnchor="page" w:x="869" w:yAlign="bottom"/>
        <w:jc w:val="center"/>
        <w:rPr>
          <w:sz w:val="34"/>
          <w:szCs w:val="38"/>
        </w:rPr>
      </w:pPr>
      <w:r w:rsidRPr="00BA55A7">
        <w:rPr>
          <w:bCs/>
          <w:sz w:val="34"/>
          <w:szCs w:val="38"/>
        </w:rPr>
        <w:t xml:space="preserve">Inventory Management </w:t>
      </w:r>
      <w:r w:rsidR="00CF560E" w:rsidRPr="00BA55A7">
        <w:rPr>
          <w:bCs/>
          <w:sz w:val="34"/>
          <w:szCs w:val="38"/>
        </w:rPr>
        <w:t xml:space="preserve">and </w:t>
      </w:r>
      <w:r w:rsidR="00023914" w:rsidRPr="00BA55A7">
        <w:rPr>
          <w:bCs/>
          <w:sz w:val="34"/>
          <w:szCs w:val="38"/>
        </w:rPr>
        <w:t xml:space="preserve">Prediction Using </w:t>
      </w:r>
      <w:r w:rsidR="0015134C" w:rsidRPr="00BA55A7">
        <w:rPr>
          <w:bCs/>
          <w:sz w:val="34"/>
          <w:szCs w:val="38"/>
        </w:rPr>
        <w:t>Market Basket Analysis</w:t>
      </w:r>
      <w:r w:rsidR="00CF560E" w:rsidRPr="00BA55A7">
        <w:rPr>
          <w:bCs/>
          <w:sz w:val="34"/>
          <w:szCs w:val="38"/>
        </w:rPr>
        <w:t xml:space="preserve"> Associative Rule Mining</w:t>
      </w:r>
      <w:r w:rsidRPr="00BA55A7">
        <w:rPr>
          <w:bCs/>
          <w:sz w:val="34"/>
          <w:szCs w:val="38"/>
        </w:rPr>
        <w:t xml:space="preserve">: </w:t>
      </w:r>
      <w:proofErr w:type="spellStart"/>
      <w:r w:rsidR="002A0BE4" w:rsidRPr="00BA55A7">
        <w:rPr>
          <w:bCs/>
          <w:sz w:val="34"/>
          <w:szCs w:val="38"/>
        </w:rPr>
        <w:t>Memetic</w:t>
      </w:r>
      <w:proofErr w:type="spellEnd"/>
      <w:r w:rsidR="002A0BE4" w:rsidRPr="00BA55A7">
        <w:rPr>
          <w:bCs/>
          <w:sz w:val="34"/>
          <w:szCs w:val="38"/>
        </w:rPr>
        <w:t xml:space="preserve"> Algorithm</w:t>
      </w:r>
      <w:r w:rsidR="00435156" w:rsidRPr="00BA55A7">
        <w:rPr>
          <w:bCs/>
          <w:sz w:val="34"/>
          <w:szCs w:val="38"/>
        </w:rPr>
        <w:t>-</w:t>
      </w:r>
      <w:r w:rsidRPr="00BA55A7">
        <w:rPr>
          <w:bCs/>
          <w:sz w:val="34"/>
          <w:szCs w:val="38"/>
        </w:rPr>
        <w:t>Based Approach</w:t>
      </w:r>
    </w:p>
    <w:p w:rsidR="006C2BBA" w:rsidRPr="00E0004B" w:rsidRDefault="006C2BBA" w:rsidP="006C2BBA">
      <w:pPr>
        <w:framePr w:w="9769" w:hSpace="187" w:vSpace="187" w:wrap="notBeside" w:vAnchor="text" w:hAnchor="page" w:x="1422" w:y="826"/>
        <w:jc w:val="center"/>
        <w:rPr>
          <w:sz w:val="22"/>
          <w:szCs w:val="22"/>
        </w:rPr>
      </w:pPr>
      <w:r>
        <w:rPr>
          <w:b/>
          <w:sz w:val="22"/>
          <w:szCs w:val="22"/>
          <w:vertAlign w:val="superscript"/>
        </w:rPr>
        <w:t>1</w:t>
      </w:r>
      <w:r w:rsidRPr="00BD6E42">
        <w:rPr>
          <w:b/>
          <w:sz w:val="22"/>
          <w:szCs w:val="22"/>
          <w:lang w:val="yo-NG"/>
        </w:rPr>
        <w:t xml:space="preserve">A.A. </w:t>
      </w:r>
      <w:proofErr w:type="spellStart"/>
      <w:r w:rsidRPr="00BD6E42">
        <w:rPr>
          <w:b/>
          <w:sz w:val="22"/>
          <w:szCs w:val="22"/>
        </w:rPr>
        <w:t>Ojug</w:t>
      </w:r>
      <w:proofErr w:type="spellEnd"/>
      <w:r w:rsidRPr="00BD6E42">
        <w:rPr>
          <w:b/>
          <w:sz w:val="22"/>
          <w:szCs w:val="22"/>
          <w:lang w:val="yo-NG"/>
        </w:rPr>
        <w:t>o</w:t>
      </w:r>
      <w:r>
        <w:rPr>
          <w:b/>
          <w:sz w:val="22"/>
          <w:szCs w:val="22"/>
        </w:rPr>
        <w:t xml:space="preserve"> </w:t>
      </w:r>
      <w:r w:rsidRPr="00E0004B">
        <w:rPr>
          <w:sz w:val="22"/>
          <w:szCs w:val="22"/>
        </w:rPr>
        <w:t>and</w:t>
      </w:r>
      <w:r>
        <w:rPr>
          <w:b/>
          <w:sz w:val="22"/>
          <w:szCs w:val="22"/>
        </w:rPr>
        <w:t xml:space="preserve"> </w:t>
      </w:r>
      <w:r>
        <w:rPr>
          <w:b/>
          <w:sz w:val="22"/>
          <w:szCs w:val="22"/>
          <w:vertAlign w:val="superscript"/>
        </w:rPr>
        <w:t>2</w:t>
      </w:r>
      <w:r>
        <w:rPr>
          <w:b/>
          <w:sz w:val="22"/>
          <w:szCs w:val="22"/>
        </w:rPr>
        <w:t>R.E. Yoro</w:t>
      </w:r>
    </w:p>
    <w:p w:rsidR="006C2BBA" w:rsidRDefault="006C2BBA" w:rsidP="006C2BBA">
      <w:pPr>
        <w:framePr w:w="9769" w:hSpace="187" w:vSpace="187" w:wrap="notBeside" w:vAnchor="text" w:hAnchor="page" w:x="1422" w:y="826"/>
        <w:jc w:val="center"/>
        <w:rPr>
          <w:sz w:val="18"/>
          <w:szCs w:val="18"/>
        </w:rPr>
      </w:pPr>
      <w:proofErr w:type="gramStart"/>
      <w:r>
        <w:rPr>
          <w:sz w:val="18"/>
          <w:szCs w:val="18"/>
          <w:vertAlign w:val="superscript"/>
        </w:rPr>
        <w:t>1</w:t>
      </w:r>
      <w:r>
        <w:rPr>
          <w:sz w:val="18"/>
          <w:szCs w:val="18"/>
        </w:rPr>
        <w:t>Department</w:t>
      </w:r>
      <w:r w:rsidRPr="00BD6E42">
        <w:rPr>
          <w:sz w:val="18"/>
          <w:szCs w:val="18"/>
          <w:lang w:val="yo-NG"/>
        </w:rPr>
        <w:t xml:space="preserve"> of </w:t>
      </w:r>
      <w:r w:rsidRPr="00BD6E42">
        <w:rPr>
          <w:sz w:val="18"/>
          <w:szCs w:val="18"/>
        </w:rPr>
        <w:t xml:space="preserve">Mathematics/Computer </w:t>
      </w:r>
      <w:r>
        <w:rPr>
          <w:sz w:val="18"/>
          <w:szCs w:val="18"/>
        </w:rPr>
        <w:t>Science</w:t>
      </w:r>
      <w:r w:rsidRPr="00BD6E42">
        <w:rPr>
          <w:sz w:val="18"/>
          <w:szCs w:val="18"/>
          <w:lang w:val="yo-NG"/>
        </w:rPr>
        <w:t>,</w:t>
      </w:r>
      <w:r w:rsidRPr="00BD6E42">
        <w:rPr>
          <w:sz w:val="18"/>
          <w:szCs w:val="18"/>
        </w:rPr>
        <w:t xml:space="preserve"> Federal University of Petroleum Resources </w:t>
      </w:r>
      <w:proofErr w:type="spellStart"/>
      <w:r w:rsidRPr="00BD6E42">
        <w:rPr>
          <w:sz w:val="18"/>
          <w:szCs w:val="18"/>
        </w:rPr>
        <w:t>Effurun</w:t>
      </w:r>
      <w:proofErr w:type="spellEnd"/>
      <w:r w:rsidRPr="00BD6E42">
        <w:rPr>
          <w:sz w:val="18"/>
          <w:szCs w:val="18"/>
          <w:lang w:val="yo-NG"/>
        </w:rPr>
        <w:t xml:space="preserve">, </w:t>
      </w:r>
      <w:r>
        <w:rPr>
          <w:sz w:val="18"/>
          <w:szCs w:val="18"/>
        </w:rPr>
        <w:t>Delta State, Nigeria.</w:t>
      </w:r>
      <w:proofErr w:type="gramEnd"/>
      <w:r>
        <w:rPr>
          <w:sz w:val="18"/>
          <w:szCs w:val="18"/>
        </w:rPr>
        <w:t xml:space="preserve"> </w:t>
      </w:r>
    </w:p>
    <w:p w:rsidR="006C2BBA" w:rsidRDefault="006C2BBA" w:rsidP="006C2BBA">
      <w:pPr>
        <w:framePr w:w="9769" w:hSpace="187" w:vSpace="187" w:wrap="notBeside" w:vAnchor="text" w:hAnchor="page" w:x="1422" w:y="826"/>
        <w:jc w:val="center"/>
        <w:rPr>
          <w:sz w:val="18"/>
          <w:szCs w:val="18"/>
        </w:rPr>
      </w:pPr>
      <w:r w:rsidRPr="00E0004B">
        <w:rPr>
          <w:sz w:val="18"/>
          <w:szCs w:val="18"/>
        </w:rPr>
        <w:t>ojugo.arnold@fupre.edu.ng</w:t>
      </w:r>
      <w:r>
        <w:rPr>
          <w:sz w:val="18"/>
          <w:szCs w:val="18"/>
        </w:rPr>
        <w:t xml:space="preserve">, </w:t>
      </w:r>
      <w:r w:rsidRPr="00E0004B">
        <w:rPr>
          <w:sz w:val="18"/>
          <w:szCs w:val="18"/>
        </w:rPr>
        <w:t>arnoldojugo@gmail.com</w:t>
      </w:r>
      <w:r>
        <w:rPr>
          <w:sz w:val="18"/>
          <w:szCs w:val="18"/>
        </w:rPr>
        <w:t>, arnoldojugo@yahoo.com</w:t>
      </w:r>
    </w:p>
    <w:p w:rsidR="006C2BBA" w:rsidRDefault="006C2BBA" w:rsidP="006C2BBA">
      <w:pPr>
        <w:framePr w:w="9769" w:hSpace="187" w:vSpace="187" w:wrap="notBeside" w:vAnchor="text" w:hAnchor="page" w:x="1422" w:y="826"/>
        <w:jc w:val="center"/>
        <w:rPr>
          <w:sz w:val="18"/>
          <w:szCs w:val="18"/>
        </w:rPr>
      </w:pPr>
      <w:proofErr w:type="gramStart"/>
      <w:r>
        <w:rPr>
          <w:sz w:val="18"/>
          <w:szCs w:val="18"/>
          <w:vertAlign w:val="superscript"/>
        </w:rPr>
        <w:t>2</w:t>
      </w:r>
      <w:r>
        <w:rPr>
          <w:sz w:val="18"/>
          <w:szCs w:val="18"/>
        </w:rPr>
        <w:t>Department</w:t>
      </w:r>
      <w:r w:rsidRPr="00BD6E42">
        <w:rPr>
          <w:sz w:val="18"/>
          <w:szCs w:val="18"/>
          <w:lang w:val="yo-NG"/>
        </w:rPr>
        <w:t xml:space="preserve"> of </w:t>
      </w:r>
      <w:r w:rsidRPr="00BD6E42">
        <w:rPr>
          <w:sz w:val="18"/>
          <w:szCs w:val="18"/>
        </w:rPr>
        <w:t xml:space="preserve">Computer </w:t>
      </w:r>
      <w:r>
        <w:rPr>
          <w:sz w:val="18"/>
          <w:szCs w:val="18"/>
        </w:rPr>
        <w:t>Science</w:t>
      </w:r>
      <w:r w:rsidRPr="00BD6E42">
        <w:rPr>
          <w:sz w:val="18"/>
          <w:szCs w:val="18"/>
          <w:lang w:val="yo-NG"/>
        </w:rPr>
        <w:t>,</w:t>
      </w:r>
      <w:r w:rsidRPr="00BD6E42">
        <w:rPr>
          <w:sz w:val="18"/>
          <w:szCs w:val="18"/>
        </w:rPr>
        <w:t xml:space="preserve"> </w:t>
      </w:r>
      <w:r>
        <w:rPr>
          <w:sz w:val="18"/>
          <w:szCs w:val="18"/>
        </w:rPr>
        <w:t xml:space="preserve">Delta State Polytechnic, </w:t>
      </w:r>
      <w:proofErr w:type="spellStart"/>
      <w:r>
        <w:rPr>
          <w:sz w:val="18"/>
          <w:szCs w:val="18"/>
        </w:rPr>
        <w:t>Ogwashi-Uku</w:t>
      </w:r>
      <w:proofErr w:type="spellEnd"/>
      <w:r w:rsidRPr="00BD6E42">
        <w:rPr>
          <w:sz w:val="18"/>
          <w:szCs w:val="18"/>
          <w:lang w:val="yo-NG"/>
        </w:rPr>
        <w:t xml:space="preserve">, </w:t>
      </w:r>
      <w:r>
        <w:rPr>
          <w:sz w:val="18"/>
          <w:szCs w:val="18"/>
        </w:rPr>
        <w:t>Nigeria.</w:t>
      </w:r>
      <w:proofErr w:type="gramEnd"/>
      <w:r>
        <w:rPr>
          <w:sz w:val="18"/>
          <w:szCs w:val="18"/>
        </w:rPr>
        <w:t xml:space="preserve"> rumerisky@yahoo.com</w:t>
      </w:r>
    </w:p>
    <w:p w:rsidR="00023914" w:rsidRPr="00023914" w:rsidRDefault="00E97402" w:rsidP="00023914">
      <w:pPr>
        <w:pStyle w:val="Text"/>
        <w:spacing w:line="240" w:lineRule="auto"/>
        <w:ind w:firstLine="0"/>
        <w:rPr>
          <w:i/>
        </w:rPr>
      </w:pPr>
      <w:r w:rsidRPr="00023914">
        <w:rPr>
          <w:b/>
          <w:i/>
          <w:iCs/>
        </w:rPr>
        <w:t>Abstract</w:t>
      </w:r>
      <w:r w:rsidRPr="00023914">
        <w:t>—</w:t>
      </w:r>
      <w:r w:rsidR="00023914">
        <w:rPr>
          <w:i/>
        </w:rPr>
        <w:t>A</w:t>
      </w:r>
      <w:r w:rsidR="00023914" w:rsidRPr="00023914">
        <w:rPr>
          <w:i/>
        </w:rPr>
        <w:t xml:space="preserve"> </w:t>
      </w:r>
      <w:r w:rsidR="00511B93">
        <w:rPr>
          <w:i/>
        </w:rPr>
        <w:t xml:space="preserve">key challenge </w:t>
      </w:r>
      <w:r w:rsidR="00BA55A7">
        <w:rPr>
          <w:i/>
        </w:rPr>
        <w:t>i</w:t>
      </w:r>
      <w:r w:rsidR="00023914" w:rsidRPr="00023914">
        <w:rPr>
          <w:i/>
        </w:rPr>
        <w:t xml:space="preserve">n </w:t>
      </w:r>
      <w:r w:rsidR="00C550AA">
        <w:rPr>
          <w:i/>
        </w:rPr>
        <w:t xml:space="preserve">businesses </w:t>
      </w:r>
      <w:r w:rsidR="00023914">
        <w:rPr>
          <w:i/>
        </w:rPr>
        <w:t>today</w:t>
      </w:r>
      <w:r w:rsidR="00023914" w:rsidRPr="00023914">
        <w:rPr>
          <w:i/>
        </w:rPr>
        <w:t xml:space="preserve"> is </w:t>
      </w:r>
      <w:r w:rsidR="00511B93">
        <w:rPr>
          <w:i/>
        </w:rPr>
        <w:t xml:space="preserve">determining </w:t>
      </w:r>
      <w:r w:rsidR="00023914" w:rsidRPr="00023914">
        <w:rPr>
          <w:i/>
        </w:rPr>
        <w:t>inventory</w:t>
      </w:r>
      <w:r w:rsidR="00023914">
        <w:rPr>
          <w:i/>
        </w:rPr>
        <w:t xml:space="preserve"> </w:t>
      </w:r>
      <w:r w:rsidR="00023914" w:rsidRPr="00023914">
        <w:rPr>
          <w:i/>
        </w:rPr>
        <w:t xml:space="preserve">level for each product </w:t>
      </w:r>
      <w:r w:rsidR="00BA55A7">
        <w:rPr>
          <w:i/>
        </w:rPr>
        <w:t xml:space="preserve">(to be) sold </w:t>
      </w:r>
      <w:r w:rsidR="00023914" w:rsidRPr="00023914">
        <w:rPr>
          <w:i/>
        </w:rPr>
        <w:t>to c</w:t>
      </w:r>
      <w:r w:rsidR="00BA55A7">
        <w:rPr>
          <w:i/>
        </w:rPr>
        <w:t>lient</w:t>
      </w:r>
      <w:r w:rsidR="00023914" w:rsidRPr="00023914">
        <w:rPr>
          <w:i/>
        </w:rPr>
        <w:t>s</w:t>
      </w:r>
      <w:r w:rsidR="009259DF">
        <w:rPr>
          <w:i/>
        </w:rPr>
        <w:t>.</w:t>
      </w:r>
      <w:r w:rsidR="00BA55A7">
        <w:rPr>
          <w:i/>
        </w:rPr>
        <w:t xml:space="preserve"> A p</w:t>
      </w:r>
      <w:r w:rsidR="00511B93">
        <w:rPr>
          <w:i/>
        </w:rPr>
        <w:t xml:space="preserve">re-knowledge </w:t>
      </w:r>
      <w:r w:rsidR="009259DF">
        <w:rPr>
          <w:i/>
        </w:rPr>
        <w:t xml:space="preserve">will </w:t>
      </w:r>
      <w:r w:rsidR="00023914">
        <w:rPr>
          <w:i/>
        </w:rPr>
        <w:t xml:space="preserve">suppress </w:t>
      </w:r>
      <w:r w:rsidR="00511B93">
        <w:rPr>
          <w:i/>
        </w:rPr>
        <w:t>inventory stock-</w:t>
      </w:r>
      <w:r w:rsidR="00AF550A">
        <w:rPr>
          <w:i/>
        </w:rPr>
        <w:t xml:space="preserve">up </w:t>
      </w:r>
      <w:r w:rsidR="00BA55A7">
        <w:rPr>
          <w:i/>
        </w:rPr>
        <w:t xml:space="preserve">and help </w:t>
      </w:r>
      <w:r w:rsidR="00AF550A">
        <w:rPr>
          <w:i/>
        </w:rPr>
        <w:t>avert</w:t>
      </w:r>
      <w:r w:rsidR="00BA55A7">
        <w:rPr>
          <w:i/>
        </w:rPr>
        <w:t xml:space="preserve"> unnecessary demurrage. It will also </w:t>
      </w:r>
      <w:r w:rsidR="009259DF">
        <w:rPr>
          <w:i/>
        </w:rPr>
        <w:t xml:space="preserve">avoid </w:t>
      </w:r>
      <w:r w:rsidR="00023914" w:rsidRPr="00023914">
        <w:rPr>
          <w:i/>
        </w:rPr>
        <w:t>stock out</w:t>
      </w:r>
      <w:r w:rsidR="009259DF">
        <w:rPr>
          <w:i/>
        </w:rPr>
        <w:t xml:space="preserve"> </w:t>
      </w:r>
      <w:r w:rsidR="00BA55A7">
        <w:rPr>
          <w:i/>
        </w:rPr>
        <w:t xml:space="preserve">and avert </w:t>
      </w:r>
      <w:r w:rsidR="009259DF">
        <w:rPr>
          <w:i/>
        </w:rPr>
        <w:t>loss of c</w:t>
      </w:r>
      <w:r w:rsidR="00511B93">
        <w:rPr>
          <w:i/>
        </w:rPr>
        <w:t>lients to competition</w:t>
      </w:r>
      <w:r w:rsidR="00023914" w:rsidRPr="00023914">
        <w:rPr>
          <w:i/>
        </w:rPr>
        <w:t xml:space="preserve">. </w:t>
      </w:r>
      <w:r w:rsidR="00AF550A">
        <w:rPr>
          <w:i/>
        </w:rPr>
        <w:t>S</w:t>
      </w:r>
      <w:r w:rsidR="00023914" w:rsidRPr="00023914">
        <w:rPr>
          <w:i/>
        </w:rPr>
        <w:t xml:space="preserve">tudy </w:t>
      </w:r>
      <w:r w:rsidR="00C550AA">
        <w:rPr>
          <w:i/>
        </w:rPr>
        <w:t>aims to</w:t>
      </w:r>
      <w:r w:rsidR="00023914" w:rsidRPr="00023914">
        <w:rPr>
          <w:i/>
        </w:rPr>
        <w:t xml:space="preserve"> </w:t>
      </w:r>
      <w:r w:rsidR="00511B93">
        <w:rPr>
          <w:i/>
        </w:rPr>
        <w:t>unveil customer’s</w:t>
      </w:r>
      <w:r w:rsidR="00AF550A">
        <w:rPr>
          <w:i/>
        </w:rPr>
        <w:t xml:space="preserve"> </w:t>
      </w:r>
      <w:r w:rsidR="00023914" w:rsidRPr="00023914">
        <w:rPr>
          <w:i/>
        </w:rPr>
        <w:t xml:space="preserve">behavior in purchasing </w:t>
      </w:r>
      <w:r w:rsidR="00AF550A">
        <w:rPr>
          <w:i/>
        </w:rPr>
        <w:t xml:space="preserve">goods </w:t>
      </w:r>
      <w:r w:rsidR="00511B93">
        <w:rPr>
          <w:i/>
        </w:rPr>
        <w:t xml:space="preserve">and thus, </w:t>
      </w:r>
      <w:r w:rsidR="00023914" w:rsidRPr="00023914">
        <w:rPr>
          <w:i/>
        </w:rPr>
        <w:t xml:space="preserve">predict </w:t>
      </w:r>
      <w:r w:rsidR="00BA55A7">
        <w:rPr>
          <w:i/>
        </w:rPr>
        <w:t xml:space="preserve">a next time </w:t>
      </w:r>
      <w:r w:rsidR="00023914" w:rsidRPr="00023914">
        <w:rPr>
          <w:i/>
        </w:rPr>
        <w:t>purchas</w:t>
      </w:r>
      <w:r w:rsidR="00AF550A">
        <w:rPr>
          <w:i/>
        </w:rPr>
        <w:t xml:space="preserve">e </w:t>
      </w:r>
      <w:r w:rsidR="00BA55A7">
        <w:rPr>
          <w:i/>
        </w:rPr>
        <w:t>a</w:t>
      </w:r>
      <w:r w:rsidR="00511B93">
        <w:rPr>
          <w:i/>
        </w:rPr>
        <w:t xml:space="preserve">s well as serve as decision </w:t>
      </w:r>
      <w:r w:rsidR="00023914" w:rsidRPr="00023914">
        <w:rPr>
          <w:i/>
        </w:rPr>
        <w:t xml:space="preserve">support </w:t>
      </w:r>
      <w:r w:rsidR="00AF550A">
        <w:rPr>
          <w:i/>
        </w:rPr>
        <w:t xml:space="preserve">to determine the required </w:t>
      </w:r>
      <w:r w:rsidR="00023914" w:rsidRPr="00023914">
        <w:rPr>
          <w:i/>
        </w:rPr>
        <w:t xml:space="preserve">amount of </w:t>
      </w:r>
      <w:r w:rsidR="00BA55A7">
        <w:rPr>
          <w:i/>
        </w:rPr>
        <w:t xml:space="preserve">each goods </w:t>
      </w:r>
      <w:r w:rsidR="00023914" w:rsidRPr="00023914">
        <w:rPr>
          <w:i/>
        </w:rPr>
        <w:t xml:space="preserve">inventory. </w:t>
      </w:r>
      <w:r w:rsidR="00511B93">
        <w:rPr>
          <w:i/>
        </w:rPr>
        <w:t>S</w:t>
      </w:r>
      <w:r w:rsidR="00023914" w:rsidRPr="00023914">
        <w:rPr>
          <w:i/>
        </w:rPr>
        <w:t xml:space="preserve">tudy </w:t>
      </w:r>
      <w:r w:rsidR="00AF550A">
        <w:rPr>
          <w:i/>
        </w:rPr>
        <w:t>is c</w:t>
      </w:r>
      <w:r w:rsidR="00023914" w:rsidRPr="00023914">
        <w:rPr>
          <w:i/>
        </w:rPr>
        <w:t xml:space="preserve">onducted </w:t>
      </w:r>
      <w:r w:rsidR="00BA55A7">
        <w:rPr>
          <w:i/>
        </w:rPr>
        <w:t xml:space="preserve">for </w:t>
      </w:r>
      <w:r w:rsidR="00AF550A">
        <w:rPr>
          <w:i/>
        </w:rPr>
        <w:t>Delta Mall (Asaba and Warri branches) department store</w:t>
      </w:r>
      <w:r w:rsidR="00023914" w:rsidRPr="00023914">
        <w:rPr>
          <w:i/>
        </w:rPr>
        <w:t xml:space="preserve">. </w:t>
      </w:r>
      <w:r w:rsidR="00AF550A">
        <w:rPr>
          <w:i/>
        </w:rPr>
        <w:t xml:space="preserve">We adapt </w:t>
      </w:r>
      <w:r w:rsidR="00572883">
        <w:rPr>
          <w:i/>
        </w:rPr>
        <w:t>the</w:t>
      </w:r>
      <w:r w:rsidR="00AF550A">
        <w:rPr>
          <w:i/>
        </w:rPr>
        <w:t xml:space="preserve"> </w:t>
      </w:r>
      <w:proofErr w:type="spellStart"/>
      <w:r w:rsidR="00511B93">
        <w:rPr>
          <w:i/>
        </w:rPr>
        <w:t>memetic</w:t>
      </w:r>
      <w:proofErr w:type="spellEnd"/>
      <w:r w:rsidR="00511B93">
        <w:rPr>
          <w:i/>
        </w:rPr>
        <w:t xml:space="preserve"> </w:t>
      </w:r>
      <w:r w:rsidR="00572883">
        <w:rPr>
          <w:i/>
        </w:rPr>
        <w:t xml:space="preserve">algorithm </w:t>
      </w:r>
      <w:r w:rsidR="00BA55A7">
        <w:rPr>
          <w:i/>
        </w:rPr>
        <w:t>on</w:t>
      </w:r>
      <w:r w:rsidR="00511B93">
        <w:rPr>
          <w:i/>
        </w:rPr>
        <w:t xml:space="preserve"> </w:t>
      </w:r>
      <w:r w:rsidR="00AF550A">
        <w:rPr>
          <w:i/>
        </w:rPr>
        <w:t>market b</w:t>
      </w:r>
      <w:r w:rsidR="00023914" w:rsidRPr="00023914">
        <w:rPr>
          <w:i/>
        </w:rPr>
        <w:t xml:space="preserve">asket </w:t>
      </w:r>
      <w:r w:rsidR="00572883">
        <w:rPr>
          <w:i/>
        </w:rPr>
        <w:t>dataset</w:t>
      </w:r>
      <w:r w:rsidR="00023914" w:rsidRPr="00023914">
        <w:rPr>
          <w:i/>
        </w:rPr>
        <w:t xml:space="preserve"> </w:t>
      </w:r>
      <w:r w:rsidR="00511B93">
        <w:rPr>
          <w:i/>
        </w:rPr>
        <w:t>to e</w:t>
      </w:r>
      <w:r w:rsidR="00023914" w:rsidRPr="00023914">
        <w:rPr>
          <w:i/>
        </w:rPr>
        <w:t>xamine buying behavior</w:t>
      </w:r>
      <w:r w:rsidR="00511B93">
        <w:rPr>
          <w:i/>
        </w:rPr>
        <w:t xml:space="preserve"> of customers, their pref</w:t>
      </w:r>
      <w:r w:rsidR="00AF550A">
        <w:rPr>
          <w:i/>
        </w:rPr>
        <w:t xml:space="preserve">erence </w:t>
      </w:r>
      <w:r w:rsidR="00511B93">
        <w:rPr>
          <w:i/>
        </w:rPr>
        <w:t>and f</w:t>
      </w:r>
      <w:r w:rsidR="00AF550A">
        <w:rPr>
          <w:i/>
        </w:rPr>
        <w:t xml:space="preserve">requency </w:t>
      </w:r>
      <w:r w:rsidR="00511B93">
        <w:rPr>
          <w:i/>
        </w:rPr>
        <w:t xml:space="preserve">at which goods </w:t>
      </w:r>
      <w:r w:rsidR="00AF550A">
        <w:rPr>
          <w:i/>
        </w:rPr>
        <w:t xml:space="preserve">are </w:t>
      </w:r>
      <w:r w:rsidR="00023914" w:rsidRPr="00023914">
        <w:rPr>
          <w:i/>
        </w:rPr>
        <w:t>purchase</w:t>
      </w:r>
      <w:r w:rsidR="00AF550A">
        <w:rPr>
          <w:i/>
        </w:rPr>
        <w:t>d</w:t>
      </w:r>
      <w:r w:rsidR="00511B93">
        <w:rPr>
          <w:i/>
        </w:rPr>
        <w:t xml:space="preserve"> in common</w:t>
      </w:r>
      <w:r w:rsidR="00BA55A7">
        <w:rPr>
          <w:i/>
        </w:rPr>
        <w:t xml:space="preserve"> (</w:t>
      </w:r>
      <w:r w:rsidR="00511B93">
        <w:rPr>
          <w:i/>
        </w:rPr>
        <w:t>basket</w:t>
      </w:r>
      <w:r w:rsidR="00BA55A7">
        <w:rPr>
          <w:i/>
        </w:rPr>
        <w:t>)</w:t>
      </w:r>
      <w:r w:rsidR="00511B93">
        <w:rPr>
          <w:i/>
        </w:rPr>
        <w:t xml:space="preserve">. </w:t>
      </w:r>
      <w:r w:rsidR="00FC091C">
        <w:rPr>
          <w:i/>
        </w:rPr>
        <w:t>Result show</w:t>
      </w:r>
      <w:r w:rsidR="00C16B65">
        <w:rPr>
          <w:i/>
        </w:rPr>
        <w:t>s</w:t>
      </w:r>
      <w:r w:rsidR="00FC091C">
        <w:rPr>
          <w:i/>
        </w:rPr>
        <w:t xml:space="preserve"> some items placed in </w:t>
      </w:r>
      <w:r w:rsidR="00BA55A7">
        <w:rPr>
          <w:i/>
        </w:rPr>
        <w:t>b</w:t>
      </w:r>
      <w:r w:rsidR="00FC091C">
        <w:rPr>
          <w:i/>
        </w:rPr>
        <w:t>asket</w:t>
      </w:r>
      <w:r w:rsidR="00C16B65">
        <w:rPr>
          <w:i/>
        </w:rPr>
        <w:t xml:space="preserve"> allow </w:t>
      </w:r>
      <w:r w:rsidR="00023914" w:rsidRPr="00023914">
        <w:rPr>
          <w:i/>
        </w:rPr>
        <w:t>customer</w:t>
      </w:r>
      <w:r w:rsidR="00BA55A7">
        <w:rPr>
          <w:i/>
        </w:rPr>
        <w:t>s</w:t>
      </w:r>
      <w:r w:rsidR="00023914" w:rsidRPr="00023914">
        <w:rPr>
          <w:i/>
        </w:rPr>
        <w:t xml:space="preserve"> </w:t>
      </w:r>
      <w:r w:rsidR="00C16B65">
        <w:rPr>
          <w:i/>
        </w:rPr>
        <w:t xml:space="preserve">to </w:t>
      </w:r>
      <w:r w:rsidR="00FC091C">
        <w:rPr>
          <w:i/>
        </w:rPr>
        <w:t>purchase</w:t>
      </w:r>
      <w:r w:rsidR="00C16B65">
        <w:rPr>
          <w:i/>
        </w:rPr>
        <w:t xml:space="preserve"> items of similar value</w:t>
      </w:r>
      <w:r w:rsidR="00BA55A7">
        <w:rPr>
          <w:i/>
        </w:rPr>
        <w:t>,</w:t>
      </w:r>
      <w:r w:rsidR="00C16B65">
        <w:rPr>
          <w:i/>
        </w:rPr>
        <w:t xml:space="preserve"> or best </w:t>
      </w:r>
      <w:r w:rsidR="00572883">
        <w:rPr>
          <w:i/>
        </w:rPr>
        <w:t xml:space="preserve">combined with the selected items </w:t>
      </w:r>
      <w:r w:rsidR="00C16B65">
        <w:rPr>
          <w:i/>
        </w:rPr>
        <w:t xml:space="preserve">due to </w:t>
      </w:r>
      <w:r w:rsidR="00FC091C">
        <w:rPr>
          <w:i/>
        </w:rPr>
        <w:t>shel</w:t>
      </w:r>
      <w:r w:rsidR="00C16B65">
        <w:rPr>
          <w:i/>
        </w:rPr>
        <w:t>f-</w:t>
      </w:r>
      <w:r w:rsidR="00FC091C">
        <w:rPr>
          <w:i/>
        </w:rPr>
        <w:t>placement</w:t>
      </w:r>
      <w:r w:rsidR="00C16B65">
        <w:rPr>
          <w:i/>
        </w:rPr>
        <w:t xml:space="preserve"> </w:t>
      </w:r>
      <w:r w:rsidR="00BA55A7">
        <w:rPr>
          <w:i/>
        </w:rPr>
        <w:t>via</w:t>
      </w:r>
      <w:r w:rsidR="00C16B65">
        <w:rPr>
          <w:i/>
        </w:rPr>
        <w:t xml:space="preserve"> concept of feature drift. </w:t>
      </w:r>
      <w:r w:rsidR="00572883">
        <w:rPr>
          <w:i/>
        </w:rPr>
        <w:t>M</w:t>
      </w:r>
      <w:r w:rsidR="00C16B65">
        <w:rPr>
          <w:i/>
        </w:rPr>
        <w:t xml:space="preserve">odel yields </w:t>
      </w:r>
      <w:r w:rsidR="00BA55A7">
        <w:rPr>
          <w:i/>
        </w:rPr>
        <w:t>2</w:t>
      </w:r>
      <w:r w:rsidR="00C16B65">
        <w:rPr>
          <w:i/>
        </w:rPr>
        <w:t>1-</w:t>
      </w:r>
      <w:r w:rsidR="00023914" w:rsidRPr="00023914">
        <w:rPr>
          <w:i/>
        </w:rPr>
        <w:t xml:space="preserve">rules </w:t>
      </w:r>
      <w:r w:rsidR="00C16B65">
        <w:rPr>
          <w:i/>
        </w:rPr>
        <w:t xml:space="preserve">for eight items </w:t>
      </w:r>
      <w:r w:rsidR="00023914" w:rsidRPr="00023914">
        <w:rPr>
          <w:i/>
        </w:rPr>
        <w:t xml:space="preserve">obtained from </w:t>
      </w:r>
      <w:r w:rsidR="00AF550A">
        <w:rPr>
          <w:i/>
        </w:rPr>
        <w:t xml:space="preserve">data transaction </w:t>
      </w:r>
      <w:r w:rsidR="00023914" w:rsidRPr="00023914">
        <w:rPr>
          <w:i/>
        </w:rPr>
        <w:t>mining</w:t>
      </w:r>
      <w:r w:rsidR="00C16B65">
        <w:rPr>
          <w:i/>
        </w:rPr>
        <w:t xml:space="preserve"> dataset acquired from Delta Mall</w:t>
      </w:r>
      <w:r w:rsidR="00AF550A">
        <w:rPr>
          <w:i/>
        </w:rPr>
        <w:t>.</w:t>
      </w:r>
    </w:p>
    <w:p w:rsidR="00023914" w:rsidRPr="00AF550A" w:rsidRDefault="00023914" w:rsidP="00023914">
      <w:pPr>
        <w:rPr>
          <w:sz w:val="12"/>
        </w:rPr>
      </w:pPr>
    </w:p>
    <w:p w:rsidR="003C2C1E" w:rsidRPr="00023914" w:rsidRDefault="008314AA" w:rsidP="008314AA">
      <w:pPr>
        <w:pStyle w:val="Text"/>
        <w:spacing w:line="240" w:lineRule="auto"/>
        <w:ind w:firstLine="0"/>
        <w:rPr>
          <w:i/>
        </w:rPr>
      </w:pPr>
      <w:r w:rsidRPr="00023914">
        <w:rPr>
          <w:i/>
          <w:iCs/>
        </w:rPr>
        <w:t>Keywords</w:t>
      </w:r>
      <w:r w:rsidRPr="00023914">
        <w:t>—</w:t>
      </w:r>
      <w:r w:rsidR="0015134C" w:rsidRPr="00023914">
        <w:t xml:space="preserve">market basket, associative rule mining ARM, data mining, predictive mining, descriptive mining, </w:t>
      </w:r>
      <w:r w:rsidR="0046570F" w:rsidRPr="00023914">
        <w:t xml:space="preserve"> </w:t>
      </w:r>
    </w:p>
    <w:p w:rsidR="00E97402" w:rsidRPr="00023914" w:rsidRDefault="00E97402">
      <w:pPr>
        <w:pStyle w:val="Heading1"/>
      </w:pPr>
      <w:r w:rsidRPr="00023914">
        <w:t>I</w:t>
      </w:r>
      <w:r w:rsidRPr="00023914">
        <w:rPr>
          <w:sz w:val="16"/>
          <w:szCs w:val="16"/>
        </w:rPr>
        <w:t>NTRODUCTION</w:t>
      </w:r>
    </w:p>
    <w:p w:rsidR="007A43A8" w:rsidRPr="00023914" w:rsidRDefault="00D6722F" w:rsidP="007A43A8">
      <w:pPr>
        <w:pStyle w:val="Text"/>
        <w:keepNext/>
        <w:framePr w:dropCap="drop" w:lines="3" w:h="511" w:hRule="exact" w:wrap="auto" w:vAnchor="text" w:hAnchor="text"/>
        <w:spacing w:line="511" w:lineRule="exact"/>
        <w:ind w:firstLine="0"/>
        <w:rPr>
          <w:smallCaps/>
          <w:position w:val="-6"/>
          <w:sz w:val="66"/>
          <w:szCs w:val="56"/>
        </w:rPr>
      </w:pPr>
      <w:r w:rsidRPr="00023914">
        <w:rPr>
          <w:smallCaps/>
          <w:position w:val="-6"/>
          <w:sz w:val="66"/>
          <w:szCs w:val="56"/>
        </w:rPr>
        <w:t>T</w:t>
      </w:r>
    </w:p>
    <w:p w:rsidR="00D6722F" w:rsidRPr="00023914" w:rsidRDefault="00D6722F" w:rsidP="009C4CD8">
      <w:pPr>
        <w:adjustRightInd w:val="0"/>
        <w:jc w:val="both"/>
        <w:rPr>
          <w:szCs w:val="24"/>
        </w:rPr>
      </w:pPr>
      <w:r w:rsidRPr="00023914">
        <w:rPr>
          <w:szCs w:val="24"/>
        </w:rPr>
        <w:t xml:space="preserve">HE world over, businesses take stock and inventories of their daily production so as to account for goods and services rendered to their client in exchange for money. Inventories have been viewed by many as raw materials, work in progress or finished products that are stored to meet the </w:t>
      </w:r>
      <w:r w:rsidR="000C000D" w:rsidRPr="00023914">
        <w:rPr>
          <w:szCs w:val="24"/>
        </w:rPr>
        <w:t xml:space="preserve">supply </w:t>
      </w:r>
      <w:r w:rsidRPr="00023914">
        <w:rPr>
          <w:szCs w:val="24"/>
        </w:rPr>
        <w:t xml:space="preserve">demands of </w:t>
      </w:r>
      <w:r w:rsidR="000C000D" w:rsidRPr="00023914">
        <w:rPr>
          <w:szCs w:val="24"/>
        </w:rPr>
        <w:t>consumers (</w:t>
      </w:r>
      <w:proofErr w:type="spellStart"/>
      <w:r w:rsidR="000C000D" w:rsidRPr="00023914">
        <w:rPr>
          <w:szCs w:val="24"/>
        </w:rPr>
        <w:t>Herjanto</w:t>
      </w:r>
      <w:proofErr w:type="spellEnd"/>
      <w:r w:rsidR="000C000D" w:rsidRPr="00023914">
        <w:rPr>
          <w:szCs w:val="24"/>
        </w:rPr>
        <w:t xml:space="preserve">, 1999; </w:t>
      </w:r>
      <w:proofErr w:type="spellStart"/>
      <w:r w:rsidR="000C000D" w:rsidRPr="00023914">
        <w:rPr>
          <w:szCs w:val="24"/>
        </w:rPr>
        <w:t>Baroto</w:t>
      </w:r>
      <w:proofErr w:type="spellEnd"/>
      <w:r w:rsidR="000C000D" w:rsidRPr="00023914">
        <w:rPr>
          <w:szCs w:val="24"/>
        </w:rPr>
        <w:t xml:space="preserve">, 2002). If the amount of inventory is less than amount of actual need, the business may lose the opportunity to maximize </w:t>
      </w:r>
      <w:r w:rsidR="00576FDD">
        <w:rPr>
          <w:szCs w:val="24"/>
        </w:rPr>
        <w:t>sales. They may also</w:t>
      </w:r>
      <w:r w:rsidR="000C000D" w:rsidRPr="00023914">
        <w:rPr>
          <w:szCs w:val="24"/>
        </w:rPr>
        <w:t xml:space="preserve"> lose potential clients, lose loyalties as well as lose anticipated maximum profits; While, if they stock too much of the inventory, it will increase the cost of maintenance and storage, and also consequently – reduce the profit margins (Sari, 2010; Mansur and </w:t>
      </w:r>
      <w:proofErr w:type="spellStart"/>
      <w:r w:rsidR="000C000D" w:rsidRPr="00023914">
        <w:rPr>
          <w:szCs w:val="24"/>
        </w:rPr>
        <w:t>Kuncoro</w:t>
      </w:r>
      <w:proofErr w:type="spellEnd"/>
      <w:r w:rsidR="000C000D" w:rsidRPr="00023914">
        <w:rPr>
          <w:szCs w:val="24"/>
        </w:rPr>
        <w:t>, 2012).</w:t>
      </w:r>
    </w:p>
    <w:p w:rsidR="000C000D" w:rsidRPr="00023914" w:rsidRDefault="00E95C8D" w:rsidP="000C000D">
      <w:pPr>
        <w:pStyle w:val="Heading2"/>
      </w:pPr>
      <w:r w:rsidRPr="00023914">
        <w:t>Inventory Prediction</w:t>
      </w:r>
    </w:p>
    <w:p w:rsidR="00023914" w:rsidRPr="00576FDD" w:rsidRDefault="004F7068" w:rsidP="00576FDD">
      <w:pPr>
        <w:adjustRightInd w:val="0"/>
        <w:ind w:firstLine="144"/>
        <w:jc w:val="both"/>
      </w:pPr>
      <w:r>
        <w:t>I</w:t>
      </w:r>
      <w:r w:rsidR="00DB5991" w:rsidRPr="00023914">
        <w:t>nventory supply demand value chain and its management</w:t>
      </w:r>
      <w:r>
        <w:t xml:space="preserve"> have</w:t>
      </w:r>
      <w:r w:rsidR="00DB5991" w:rsidRPr="00023914">
        <w:t xml:space="preserve"> rippled many businesses with </w:t>
      </w:r>
      <w:r>
        <w:t xml:space="preserve">a </w:t>
      </w:r>
      <w:r w:rsidR="00DB5991" w:rsidRPr="00023914">
        <w:t xml:space="preserve">range of complications. Thus, the field has attracted the attention of many researchers and practitioners nowadays. </w:t>
      </w:r>
      <w:proofErr w:type="spellStart"/>
      <w:r w:rsidR="00DB5991" w:rsidRPr="00023914">
        <w:t>Pujihastuti</w:t>
      </w:r>
      <w:proofErr w:type="spellEnd"/>
      <w:r w:rsidR="00DB5991" w:rsidRPr="00023914">
        <w:t xml:space="preserve"> (2008) </w:t>
      </w:r>
      <w:r>
        <w:t>used</w:t>
      </w:r>
      <w:r w:rsidR="00DB5991" w:rsidRPr="00023914">
        <w:t xml:space="preserve"> moving average </w:t>
      </w:r>
      <w:r>
        <w:t>model</w:t>
      </w:r>
      <w:r w:rsidR="00DB5991" w:rsidRPr="00023914">
        <w:t xml:space="preserve"> for a company with fluctuating demand, proved that moving average is able to accommodate rapid changes in data; And quite suitable for companies with conditions of high variety of products and raw materials. However, this method is less appropriate when used to predict long-term predictions (</w:t>
      </w:r>
      <w:proofErr w:type="spellStart"/>
      <w:r w:rsidR="00DB5991" w:rsidRPr="00023914">
        <w:t>Arsyad</w:t>
      </w:r>
      <w:proofErr w:type="spellEnd"/>
      <w:r w:rsidR="00DB5991" w:rsidRPr="00023914">
        <w:t xml:space="preserve">, 2001). </w:t>
      </w:r>
      <w:r>
        <w:t xml:space="preserve">In lieu of extending this fields, other studies include: </w:t>
      </w:r>
      <w:r w:rsidR="00AB002B" w:rsidRPr="00023914">
        <w:t xml:space="preserve">exponential smoothing </w:t>
      </w:r>
      <w:r>
        <w:t xml:space="preserve">model </w:t>
      </w:r>
      <w:r w:rsidR="00AB002B" w:rsidRPr="00023914">
        <w:t>(</w:t>
      </w:r>
      <w:proofErr w:type="spellStart"/>
      <w:r w:rsidR="00DB5991" w:rsidRPr="00023914">
        <w:t>Tanuwijaya</w:t>
      </w:r>
      <w:proofErr w:type="spellEnd"/>
      <w:r w:rsidR="00AB002B" w:rsidRPr="00023914">
        <w:t xml:space="preserve">, </w:t>
      </w:r>
      <w:r w:rsidR="00DB5991" w:rsidRPr="00023914">
        <w:t>2008)</w:t>
      </w:r>
      <w:r w:rsidR="00AB002B" w:rsidRPr="00023914">
        <w:t xml:space="preserve">, </w:t>
      </w:r>
      <w:r w:rsidR="00DB5991" w:rsidRPr="00023914">
        <w:t xml:space="preserve">Brown </w:t>
      </w:r>
      <w:r w:rsidR="00AB002B" w:rsidRPr="00023914">
        <w:t xml:space="preserve">method </w:t>
      </w:r>
      <w:r w:rsidR="00DB5991" w:rsidRPr="00023914">
        <w:t>(</w:t>
      </w:r>
      <w:proofErr w:type="spellStart"/>
      <w:r w:rsidR="00DB5991" w:rsidRPr="00023914">
        <w:t>Winata</w:t>
      </w:r>
      <w:proofErr w:type="spellEnd"/>
      <w:r w:rsidR="00DB5991" w:rsidRPr="00023914">
        <w:t xml:space="preserve"> </w:t>
      </w:r>
      <w:r w:rsidR="00E95C8D" w:rsidRPr="00023914">
        <w:t>and</w:t>
      </w:r>
      <w:r w:rsidR="00DB5991" w:rsidRPr="00023914">
        <w:t xml:space="preserve"> Abbas, 2008), and </w:t>
      </w:r>
      <w:r w:rsidR="00AB002B" w:rsidRPr="00023914">
        <w:t xml:space="preserve">Box-Jenkins auto-regressive integrated moving average </w:t>
      </w:r>
      <w:r w:rsidR="00DB5991" w:rsidRPr="00023914">
        <w:t>(</w:t>
      </w:r>
      <w:proofErr w:type="spellStart"/>
      <w:r w:rsidR="00DB5991" w:rsidRPr="00023914">
        <w:t>Naibaho</w:t>
      </w:r>
      <w:proofErr w:type="spellEnd"/>
      <w:r w:rsidR="00DB5991" w:rsidRPr="00023914">
        <w:t>, 2009)</w:t>
      </w:r>
      <w:r w:rsidR="00E95C8D" w:rsidRPr="00023914">
        <w:t xml:space="preserve">. </w:t>
      </w:r>
      <w:r w:rsidR="00BA55A7">
        <w:t>The i</w:t>
      </w:r>
      <w:r w:rsidR="00E95C8D" w:rsidRPr="00023914">
        <w:t xml:space="preserve">nherent limitations </w:t>
      </w:r>
      <w:r w:rsidR="00DB5991" w:rsidRPr="00023914">
        <w:t>of each method</w:t>
      </w:r>
      <w:r w:rsidR="00AB002B" w:rsidRPr="00023914">
        <w:t xml:space="preserve"> </w:t>
      </w:r>
      <w:r w:rsidR="00BA55A7">
        <w:t xml:space="preserve">and others, </w:t>
      </w:r>
      <w:r w:rsidR="00E95C8D" w:rsidRPr="00023914">
        <w:t xml:space="preserve">accounted for the </w:t>
      </w:r>
      <w:r w:rsidR="00DB5991" w:rsidRPr="00023914">
        <w:t>difficult</w:t>
      </w:r>
      <w:r w:rsidR="00E95C8D" w:rsidRPr="00023914">
        <w:t xml:space="preserve">y in applying the </w:t>
      </w:r>
      <w:r w:rsidR="00BA55A7">
        <w:t>method</w:t>
      </w:r>
      <w:r w:rsidR="00E95C8D" w:rsidRPr="00023914">
        <w:t xml:space="preserve"> to </w:t>
      </w:r>
      <w:r w:rsidR="00AB002B" w:rsidRPr="00023914">
        <w:t xml:space="preserve">knowledge-base. However, </w:t>
      </w:r>
      <w:proofErr w:type="spellStart"/>
      <w:r w:rsidR="00AB002B" w:rsidRPr="00023914">
        <w:t>Pratama</w:t>
      </w:r>
      <w:proofErr w:type="spellEnd"/>
      <w:r w:rsidR="00AB002B" w:rsidRPr="00023914">
        <w:t xml:space="preserve"> (1999) use</w:t>
      </w:r>
      <w:r w:rsidR="00E95C8D" w:rsidRPr="00023914">
        <w:t>d</w:t>
      </w:r>
      <w:r w:rsidR="00AB002B" w:rsidRPr="00023914">
        <w:t xml:space="preserve"> ANN </w:t>
      </w:r>
      <w:r w:rsidR="00DB5991" w:rsidRPr="00023914">
        <w:t>to predict inventory</w:t>
      </w:r>
      <w:r w:rsidR="003252CD">
        <w:t xml:space="preserve"> stock up and </w:t>
      </w:r>
      <w:r w:rsidR="00E95C8D" w:rsidRPr="00023914">
        <w:t xml:space="preserve">proved that </w:t>
      </w:r>
      <w:r w:rsidR="00DB5991" w:rsidRPr="00023914">
        <w:t xml:space="preserve">ANN offers </w:t>
      </w:r>
      <w:r w:rsidR="00E95C8D" w:rsidRPr="00023914">
        <w:t>m</w:t>
      </w:r>
      <w:r w:rsidR="00DB5991" w:rsidRPr="00023914">
        <w:t xml:space="preserve">any </w:t>
      </w:r>
      <w:r w:rsidR="00E95C8D" w:rsidRPr="00023914">
        <w:t>benefits such as its being a computational more efficient algorithm</w:t>
      </w:r>
      <w:r w:rsidR="00023914" w:rsidRPr="00023914">
        <w:t xml:space="preserve">, </w:t>
      </w:r>
      <w:r w:rsidR="00E95C8D" w:rsidRPr="00023914">
        <w:t>more accurate</w:t>
      </w:r>
      <w:r w:rsidR="00023914" w:rsidRPr="00023914">
        <w:t xml:space="preserve"> and less time-consuming.</w:t>
      </w:r>
      <w:r w:rsidR="00AB002B" w:rsidRPr="00023914">
        <w:t xml:space="preserve"> </w:t>
      </w:r>
      <w:r w:rsidR="00023914" w:rsidRPr="00023914">
        <w:t xml:space="preserve">Thus, </w:t>
      </w:r>
      <w:r w:rsidR="003252CD">
        <w:t xml:space="preserve">with </w:t>
      </w:r>
      <w:r w:rsidR="00023914" w:rsidRPr="00023914">
        <w:t>the inherent challenges</w:t>
      </w:r>
      <w:r w:rsidR="003252CD">
        <w:t xml:space="preserve"> as mentioned above – ANN is </w:t>
      </w:r>
      <w:r w:rsidR="00023914" w:rsidRPr="00023914">
        <w:t>be</w:t>
      </w:r>
      <w:r w:rsidR="003252CD">
        <w:t>st</w:t>
      </w:r>
      <w:r w:rsidR="00023914" w:rsidRPr="00023914">
        <w:t xml:space="preserve"> suited </w:t>
      </w:r>
      <w:r w:rsidR="00DB5991" w:rsidRPr="00023914">
        <w:t>to predict amount</w:t>
      </w:r>
      <w:r w:rsidR="003252CD">
        <w:t xml:space="preserve"> of product inventory </w:t>
      </w:r>
      <w:r w:rsidR="00DB5991" w:rsidRPr="00023914">
        <w:t>needs</w:t>
      </w:r>
      <w:r w:rsidR="003252CD">
        <w:t xml:space="preserve">. This is the rationale and mainstay focus for </w:t>
      </w:r>
      <w:r w:rsidR="00DB5991" w:rsidRPr="00023914">
        <w:t>using th</w:t>
      </w:r>
      <w:r w:rsidR="003252CD">
        <w:t>e</w:t>
      </w:r>
      <w:r w:rsidR="00DB5991" w:rsidRPr="00023914">
        <w:t xml:space="preserve"> method</w:t>
      </w:r>
      <w:r w:rsidR="003252CD">
        <w:t xml:space="preserve"> here proposed</w:t>
      </w:r>
      <w:r w:rsidR="00DB5991" w:rsidRPr="00023914">
        <w:t>.</w:t>
      </w:r>
    </w:p>
    <w:p w:rsidR="009B0BC3" w:rsidRPr="00023914" w:rsidRDefault="004A1BF8" w:rsidP="009B0BC3">
      <w:pPr>
        <w:pStyle w:val="Heading2"/>
      </w:pPr>
      <w:r>
        <w:t>Market Basket Analysis (MBA)</w:t>
      </w:r>
    </w:p>
    <w:p w:rsidR="00070850" w:rsidRDefault="00195B17" w:rsidP="00D93691">
      <w:pPr>
        <w:adjustRightInd w:val="0"/>
        <w:ind w:firstLine="144"/>
        <w:jc w:val="both"/>
        <w:rPr>
          <w:szCs w:val="24"/>
        </w:rPr>
      </w:pPr>
      <w:r>
        <w:t>M</w:t>
      </w:r>
      <w:r w:rsidR="00765F3D">
        <w:t xml:space="preserve">arket basket analysis </w:t>
      </w:r>
      <w:r w:rsidR="0082305A" w:rsidRPr="004A1BF8">
        <w:t xml:space="preserve">is a </w:t>
      </w:r>
      <w:r w:rsidR="00765F3D">
        <w:t xml:space="preserve">data mining </w:t>
      </w:r>
      <w:r w:rsidR="0082305A" w:rsidRPr="004A1BF8">
        <w:t>method that focus</w:t>
      </w:r>
      <w:r w:rsidR="00765F3D">
        <w:t>es</w:t>
      </w:r>
      <w:r w:rsidR="0082305A" w:rsidRPr="004A1BF8">
        <w:t xml:space="preserve"> on identification of products that are purchased at the same time</w:t>
      </w:r>
      <w:r w:rsidR="0082305A" w:rsidRPr="004A1BF8">
        <w:rPr>
          <w:szCs w:val="24"/>
        </w:rPr>
        <w:t xml:space="preserve"> </w:t>
      </w:r>
      <w:r w:rsidR="0082305A" w:rsidRPr="004A1BF8">
        <w:t xml:space="preserve">on each transaction. Output of MBA is a set of rules that indicate the products that are purchased on the same time. This output will be used as input for the prediction of inventory. </w:t>
      </w:r>
      <w:r w:rsidR="00765F3D">
        <w:t>T</w:t>
      </w:r>
      <w:r w:rsidR="0082305A" w:rsidRPr="004A1BF8">
        <w:t>he rules generated by MBA are association rule</w:t>
      </w:r>
      <w:r w:rsidR="005A24AE">
        <w:t>(</w:t>
      </w:r>
      <w:r w:rsidR="0082305A" w:rsidRPr="004A1BF8">
        <w:t>s</w:t>
      </w:r>
      <w:r w:rsidR="005A24AE">
        <w:t>)</w:t>
      </w:r>
      <w:r w:rsidR="0082305A" w:rsidRPr="004A1BF8">
        <w:t xml:space="preserve"> </w:t>
      </w:r>
      <w:r w:rsidR="005A24AE">
        <w:t>are</w:t>
      </w:r>
      <w:r w:rsidR="00765F3D">
        <w:t xml:space="preserve"> of the </w:t>
      </w:r>
      <w:r w:rsidR="0082305A" w:rsidRPr="004A1BF8">
        <w:t>form</w:t>
      </w:r>
      <w:r w:rsidR="00765F3D">
        <w:t xml:space="preserve">: </w:t>
      </w:r>
      <w:r w:rsidR="0082305A" w:rsidRPr="004A1BF8">
        <w:t xml:space="preserve">If antecedent (A), then consequent (B). </w:t>
      </w:r>
      <w:r w:rsidR="0082305A">
        <w:t>E</w:t>
      </w:r>
      <w:r w:rsidR="0082305A" w:rsidRPr="004A1BF8">
        <w:t>ach rule is equipped with a support level that indicates the number of transactions containing</w:t>
      </w:r>
      <w:r w:rsidR="0082305A">
        <w:t xml:space="preserve"> </w:t>
      </w:r>
      <w:r w:rsidR="0082305A" w:rsidRPr="004A1BF8">
        <w:t>A and B and confidence level that is a measure of accuracy which is the rule of association rules. Each rule is</w:t>
      </w:r>
      <w:r w:rsidR="0082305A">
        <w:t xml:space="preserve"> </w:t>
      </w:r>
      <w:r w:rsidR="0082305A" w:rsidRPr="004A1BF8">
        <w:t>also equipped with an expected condition and a lift</w:t>
      </w:r>
      <w:r w:rsidR="00765F3D">
        <w:t xml:space="preserve"> so that for</w:t>
      </w:r>
      <w:r w:rsidR="0082305A" w:rsidRPr="004A1BF8">
        <w:t xml:space="preserve"> each antecedent (A) and consequence (B), </w:t>
      </w:r>
      <w:r w:rsidR="00765F3D">
        <w:t xml:space="preserve">the </w:t>
      </w:r>
      <w:r w:rsidR="0082305A" w:rsidRPr="004A1BF8">
        <w:t>support,</w:t>
      </w:r>
      <w:r w:rsidR="0082305A">
        <w:t xml:space="preserve"> </w:t>
      </w:r>
      <w:r w:rsidR="0082305A" w:rsidRPr="004A1BF8">
        <w:t>confidence, expected confidence, and lift are</w:t>
      </w:r>
      <w:r w:rsidR="00AC00CD">
        <w:t xml:space="preserve"> as in </w:t>
      </w:r>
      <w:r w:rsidR="002A0BE4">
        <w:t>Eq</w:t>
      </w:r>
      <w:r w:rsidR="00AC00CD">
        <w:t xml:space="preserve">uations below and </w:t>
      </w:r>
      <w:r w:rsidR="002A0BE4">
        <w:t xml:space="preserve">fig. 1 </w:t>
      </w:r>
      <w:r w:rsidR="0082305A" w:rsidRPr="004A1BF8">
        <w:t>(</w:t>
      </w:r>
      <w:r w:rsidR="0082305A">
        <w:t xml:space="preserve">Yusuf, </w:t>
      </w:r>
      <w:proofErr w:type="spellStart"/>
      <w:r w:rsidR="0082305A">
        <w:t>Pratikto</w:t>
      </w:r>
      <w:proofErr w:type="spellEnd"/>
      <w:r w:rsidR="0082305A">
        <w:t xml:space="preserve"> and Ge</w:t>
      </w:r>
      <w:r w:rsidR="002A0BE4">
        <w:t>rry, 2006)</w:t>
      </w:r>
      <w:r w:rsidR="00D93691">
        <w:t xml:space="preserve">. </w:t>
      </w:r>
      <w:r w:rsidR="00070850">
        <w:rPr>
          <w:szCs w:val="24"/>
        </w:rPr>
        <w:t>Suppose w</w:t>
      </w:r>
      <w:r w:rsidR="00D93691">
        <w:rPr>
          <w:szCs w:val="24"/>
        </w:rPr>
        <w:t>e</w:t>
      </w:r>
      <w:r w:rsidR="00070850">
        <w:rPr>
          <w:szCs w:val="24"/>
        </w:rPr>
        <w:t xml:space="preserve"> define </w:t>
      </w:r>
      <w:r w:rsidR="00D93691" w:rsidRPr="00D93691">
        <w:rPr>
          <w:i/>
          <w:szCs w:val="24"/>
        </w:rPr>
        <w:t>h</w:t>
      </w:r>
      <w:r w:rsidR="00D93691">
        <w:rPr>
          <w:szCs w:val="24"/>
        </w:rPr>
        <w:t xml:space="preserve"> </w:t>
      </w:r>
      <m:oMath>
        <m:r>
          <w:rPr>
            <w:rFonts w:ascii="Cambria Math" w:hAnsi="Cambria Math"/>
            <w:szCs w:val="24"/>
          </w:rPr>
          <m:t>⊂</m:t>
        </m:r>
      </m:oMath>
      <w:r w:rsidR="00D93691">
        <w:rPr>
          <w:szCs w:val="24"/>
        </w:rPr>
        <w:t xml:space="preserve"> {1</w:t>
      </w:r>
      <w:proofErr w:type="gramStart"/>
      <w:r w:rsidR="00D93691">
        <w:rPr>
          <w:szCs w:val="24"/>
        </w:rPr>
        <w:t>,2</w:t>
      </w:r>
      <w:proofErr w:type="gramEnd"/>
      <w:r w:rsidR="00D93691">
        <w:rPr>
          <w:szCs w:val="24"/>
        </w:rPr>
        <w:t xml:space="preserve">,…P} and A,B </w:t>
      </w:r>
      <m:oMath>
        <m:r>
          <w:rPr>
            <w:rFonts w:ascii="Cambria Math" w:hAnsi="Cambria Math"/>
            <w:szCs w:val="24"/>
          </w:rPr>
          <m:t>⊂</m:t>
        </m:r>
      </m:oMath>
      <w:r w:rsidR="00D93691">
        <w:rPr>
          <w:szCs w:val="24"/>
        </w:rPr>
        <w:t xml:space="preserve"> </w:t>
      </w:r>
      <w:r w:rsidR="00D93691" w:rsidRPr="00D93691">
        <w:rPr>
          <w:i/>
          <w:szCs w:val="24"/>
        </w:rPr>
        <w:t>h</w:t>
      </w:r>
      <w:r w:rsidR="00D93691">
        <w:rPr>
          <w:szCs w:val="24"/>
        </w:rPr>
        <w:t xml:space="preserve"> – where A U B = </w:t>
      </w:r>
      <w:r w:rsidR="00D93691" w:rsidRPr="00D93691">
        <w:rPr>
          <w:i/>
          <w:szCs w:val="24"/>
        </w:rPr>
        <w:t>h</w:t>
      </w:r>
      <w:r w:rsidR="00D93691">
        <w:rPr>
          <w:szCs w:val="24"/>
        </w:rPr>
        <w:t xml:space="preserve">, and A ∩ B = </w:t>
      </w:r>
      <w:r w:rsidR="00D93691">
        <w:rPr>
          <w:rFonts w:ascii="Cambria Math" w:hAnsi="Cambria Math"/>
          <w:szCs w:val="24"/>
        </w:rPr>
        <w:t>⌽</w:t>
      </w:r>
      <w:r w:rsidR="00D93691">
        <w:rPr>
          <w:szCs w:val="24"/>
        </w:rPr>
        <w:t xml:space="preserve">. Then, we have that: </w:t>
      </w:r>
    </w:p>
    <w:p w:rsidR="0082305A" w:rsidRPr="004A1BF8" w:rsidRDefault="00070850" w:rsidP="0082305A">
      <w:pPr>
        <w:adjustRightInd w:val="0"/>
        <w:jc w:val="both"/>
        <w:rPr>
          <w:szCs w:val="24"/>
        </w:rPr>
      </w:pPr>
      <m:oMathPara>
        <m:oMath>
          <m:r>
            <w:rPr>
              <w:rFonts w:ascii="Cambria Math" w:hAnsi="Cambria Math"/>
              <w:sz w:val="16"/>
              <w:szCs w:val="24"/>
            </w:rPr>
            <m:t>P(h)=P</m:t>
          </m:r>
          <m:d>
            <m:dPr>
              <m:ctrlPr>
                <w:rPr>
                  <w:rFonts w:ascii="Cambria Math" w:hAnsi="Cambria Math"/>
                  <w:i/>
                  <w:sz w:val="16"/>
                  <w:szCs w:val="24"/>
                </w:rPr>
              </m:ctrlPr>
            </m:dPr>
            <m:e>
              <m:r>
                <w:rPr>
                  <w:rFonts w:ascii="Cambria Math" w:hAnsi="Cambria Math"/>
                  <w:sz w:val="16"/>
                  <w:szCs w:val="24"/>
                </w:rPr>
                <m:t>A,B</m:t>
              </m:r>
            </m:e>
          </m:d>
          <m:r>
            <w:rPr>
              <w:rFonts w:ascii="Cambria Math" w:hAnsi="Cambria Math"/>
              <w:sz w:val="16"/>
              <w:szCs w:val="24"/>
            </w:rPr>
            <m:t xml:space="preserve">= </m:t>
          </m:r>
          <m:f>
            <m:fPr>
              <m:ctrlPr>
                <w:rPr>
                  <w:rFonts w:ascii="Cambria Math" w:hAnsi="Cambria Math"/>
                  <w:i/>
                  <w:sz w:val="16"/>
                  <w:szCs w:val="24"/>
                </w:rPr>
              </m:ctrlPr>
            </m:fPr>
            <m:num>
              <m:r>
                <w:rPr>
                  <w:rFonts w:ascii="Cambria Math" w:hAnsi="Cambria Math"/>
                  <w:sz w:val="16"/>
                  <w:szCs w:val="24"/>
                </w:rPr>
                <m:t>No. of Transactions A &amp; B</m:t>
              </m:r>
            </m:num>
            <m:den>
              <m:r>
                <w:rPr>
                  <w:rFonts w:ascii="Cambria Math" w:hAnsi="Cambria Math"/>
                  <w:sz w:val="16"/>
                  <w:szCs w:val="24"/>
                </w:rPr>
                <m:t>No. of Transactions</m:t>
              </m:r>
            </m:den>
          </m:f>
          <m:r>
            <w:rPr>
              <w:rFonts w:ascii="Cambria Math" w:hAnsi="Cambria Math"/>
              <w:sz w:val="16"/>
              <w:szCs w:val="24"/>
            </w:rPr>
            <m:t xml:space="preserve">     (1)</m:t>
          </m:r>
        </m:oMath>
      </m:oMathPara>
    </w:p>
    <w:p w:rsidR="0082305A" w:rsidRPr="00D93691" w:rsidRDefault="0082305A" w:rsidP="0082305A">
      <w:pPr>
        <w:adjustRightInd w:val="0"/>
        <w:jc w:val="both"/>
        <w:rPr>
          <w:sz w:val="8"/>
          <w:szCs w:val="24"/>
        </w:rPr>
      </w:pPr>
    </w:p>
    <w:p w:rsidR="00D93691" w:rsidRDefault="00D93691" w:rsidP="0082305A">
      <w:pPr>
        <w:adjustRightInd w:val="0"/>
        <w:jc w:val="both"/>
      </w:pPr>
      <w:proofErr w:type="gramStart"/>
      <w:r w:rsidRPr="00D93691">
        <w:t>Eq.</w:t>
      </w:r>
      <w:r>
        <w:t xml:space="preserve"> 1.</w:t>
      </w:r>
      <w:proofErr w:type="gramEnd"/>
      <w:r>
        <w:t xml:space="preserve"> </w:t>
      </w:r>
      <w:proofErr w:type="gramStart"/>
      <w:r>
        <w:t>P(</w:t>
      </w:r>
      <w:proofErr w:type="gramEnd"/>
      <w:r>
        <w:t xml:space="preserve">h) is </w:t>
      </w:r>
      <w:r w:rsidRPr="00D93691">
        <w:rPr>
          <w:b/>
          <w:i/>
        </w:rPr>
        <w:t>prevalence</w:t>
      </w:r>
      <w:r>
        <w:t xml:space="preserve"> or </w:t>
      </w:r>
      <w:r w:rsidRPr="00D93691">
        <w:rPr>
          <w:b/>
          <w:i/>
        </w:rPr>
        <w:t>support</w:t>
      </w:r>
      <w:r>
        <w:t xml:space="preserve"> which yields how often the combination A and B co-occurs.</w:t>
      </w:r>
    </w:p>
    <w:p w:rsidR="0082305A" w:rsidRPr="004A1BF8" w:rsidRDefault="00D93691" w:rsidP="0082305A">
      <w:pPr>
        <w:adjustRightInd w:val="0"/>
        <w:jc w:val="both"/>
        <w:rPr>
          <w:szCs w:val="24"/>
        </w:rPr>
      </w:pPr>
      <m:oMathPara>
        <m:oMath>
          <m:r>
            <w:rPr>
              <w:rFonts w:ascii="Cambria Math" w:hAnsi="Cambria Math"/>
              <w:sz w:val="16"/>
              <w:szCs w:val="24"/>
            </w:rPr>
            <m:t>P</m:t>
          </m:r>
          <m:d>
            <m:dPr>
              <m:endChr m:val="|"/>
              <m:ctrlPr>
                <w:rPr>
                  <w:rFonts w:ascii="Cambria Math" w:hAnsi="Cambria Math"/>
                  <w:i/>
                  <w:sz w:val="16"/>
                  <w:szCs w:val="24"/>
                </w:rPr>
              </m:ctrlPr>
            </m:dPr>
            <m:e>
              <m:r>
                <w:rPr>
                  <w:rFonts w:ascii="Cambria Math" w:hAnsi="Cambria Math"/>
                  <w:sz w:val="16"/>
                  <w:szCs w:val="24"/>
                </w:rPr>
                <m:t xml:space="preserve">B </m:t>
              </m:r>
            </m:e>
          </m:d>
          <m:r>
            <w:rPr>
              <w:rFonts w:ascii="Cambria Math" w:hAnsi="Cambria Math"/>
              <w:sz w:val="16"/>
              <w:szCs w:val="24"/>
            </w:rPr>
            <m:t>A)=</m:t>
          </m:r>
          <m:f>
            <m:fPr>
              <m:ctrlPr>
                <w:rPr>
                  <w:rFonts w:ascii="Cambria Math" w:hAnsi="Cambria Math"/>
                  <w:i/>
                  <w:sz w:val="16"/>
                  <w:szCs w:val="24"/>
                </w:rPr>
              </m:ctrlPr>
            </m:fPr>
            <m:num>
              <m:r>
                <w:rPr>
                  <w:rFonts w:ascii="Cambria Math" w:hAnsi="Cambria Math"/>
                  <w:sz w:val="16"/>
                  <w:szCs w:val="24"/>
                </w:rPr>
                <m:t>P(h)</m:t>
              </m:r>
            </m:num>
            <m:den>
              <m:r>
                <w:rPr>
                  <w:rFonts w:ascii="Cambria Math" w:hAnsi="Cambria Math"/>
                  <w:sz w:val="16"/>
                  <w:szCs w:val="24"/>
                </w:rPr>
                <m:t>P(A)</m:t>
              </m:r>
            </m:den>
          </m:f>
          <m:r>
            <w:rPr>
              <w:rFonts w:ascii="Cambria Math" w:hAnsi="Cambria Math"/>
              <w:sz w:val="16"/>
              <w:szCs w:val="24"/>
            </w:rPr>
            <m:t>=</m:t>
          </m:r>
          <m:f>
            <m:fPr>
              <m:ctrlPr>
                <w:rPr>
                  <w:rFonts w:ascii="Cambria Math" w:hAnsi="Cambria Math"/>
                  <w:i/>
                  <w:sz w:val="16"/>
                  <w:szCs w:val="24"/>
                </w:rPr>
              </m:ctrlPr>
            </m:fPr>
            <m:num>
              <m:r>
                <w:rPr>
                  <w:rFonts w:ascii="Cambria Math" w:hAnsi="Cambria Math"/>
                  <w:sz w:val="16"/>
                  <w:szCs w:val="24"/>
                </w:rPr>
                <m:t>No. of Transactions A &amp; B</m:t>
              </m:r>
            </m:num>
            <m:den>
              <m:r>
                <w:rPr>
                  <w:rFonts w:ascii="Cambria Math" w:hAnsi="Cambria Math"/>
                  <w:sz w:val="16"/>
                  <w:szCs w:val="24"/>
                </w:rPr>
                <m:t>No. of Transactions A</m:t>
              </m:r>
            </m:den>
          </m:f>
          <m:r>
            <w:rPr>
              <w:rFonts w:ascii="Cambria Math" w:hAnsi="Cambria Math"/>
              <w:sz w:val="16"/>
              <w:szCs w:val="24"/>
            </w:rPr>
            <m:t xml:space="preserve">     (2)</m:t>
          </m:r>
        </m:oMath>
      </m:oMathPara>
    </w:p>
    <w:p w:rsidR="00D93691" w:rsidRPr="00D93691" w:rsidRDefault="00D93691" w:rsidP="00D93691">
      <w:pPr>
        <w:adjustRightInd w:val="0"/>
        <w:jc w:val="both"/>
        <w:rPr>
          <w:sz w:val="8"/>
          <w:szCs w:val="24"/>
        </w:rPr>
      </w:pPr>
    </w:p>
    <w:p w:rsidR="00D93691" w:rsidRDefault="00D93691" w:rsidP="00D93691">
      <w:pPr>
        <w:adjustRightInd w:val="0"/>
        <w:jc w:val="both"/>
      </w:pPr>
      <w:proofErr w:type="gramStart"/>
      <w:r w:rsidRPr="00D93691">
        <w:t>Eq.</w:t>
      </w:r>
      <w:r>
        <w:t xml:space="preserve"> 2.</w:t>
      </w:r>
      <w:proofErr w:type="gramEnd"/>
      <w:r>
        <w:t xml:space="preserve"> </w:t>
      </w:r>
      <w:proofErr w:type="gramStart"/>
      <w:r>
        <w:t>P(</w:t>
      </w:r>
      <w:proofErr w:type="gramEnd"/>
      <w:r>
        <w:t xml:space="preserve">B|A) is </w:t>
      </w:r>
      <w:r>
        <w:rPr>
          <w:b/>
          <w:i/>
        </w:rPr>
        <w:t>confidence</w:t>
      </w:r>
      <w:r>
        <w:t xml:space="preserve"> value which yields the confidence that item B appears in the basket given A is already in the basket. Thus, we use the rule A </w:t>
      </w:r>
      <w:r>
        <w:sym w:font="Wingdings" w:char="F0E0"/>
      </w:r>
      <w:r>
        <w:t xml:space="preserve"> B.</w:t>
      </w:r>
    </w:p>
    <w:p w:rsidR="0082305A" w:rsidRPr="004A1BF8" w:rsidRDefault="00B703D7" w:rsidP="0082305A">
      <w:pPr>
        <w:adjustRightInd w:val="0"/>
        <w:jc w:val="both"/>
        <w:rPr>
          <w:szCs w:val="24"/>
        </w:rPr>
      </w:pPr>
      <m:oMathPara>
        <m:oMath>
          <m:r>
            <w:rPr>
              <w:rFonts w:ascii="Cambria Math" w:hAnsi="Cambria Math"/>
              <w:sz w:val="16"/>
              <w:szCs w:val="24"/>
            </w:rPr>
            <m:t>P</m:t>
          </m:r>
          <m:d>
            <m:dPr>
              <m:ctrlPr>
                <w:rPr>
                  <w:rFonts w:ascii="Cambria Math" w:hAnsi="Cambria Math"/>
                  <w:i/>
                  <w:sz w:val="16"/>
                  <w:szCs w:val="24"/>
                </w:rPr>
              </m:ctrlPr>
            </m:dPr>
            <m:e>
              <m:r>
                <w:rPr>
                  <w:rFonts w:ascii="Cambria Math" w:hAnsi="Cambria Math"/>
                  <w:sz w:val="16"/>
                  <w:szCs w:val="24"/>
                </w:rPr>
                <m:t>A | B</m:t>
              </m:r>
            </m:e>
          </m:d>
          <m:r>
            <w:rPr>
              <w:rFonts w:ascii="Cambria Math" w:hAnsi="Cambria Math"/>
              <w:sz w:val="16"/>
              <w:szCs w:val="24"/>
            </w:rPr>
            <m:t>=</m:t>
          </m:r>
          <m:f>
            <m:fPr>
              <m:ctrlPr>
                <w:rPr>
                  <w:rFonts w:ascii="Cambria Math" w:hAnsi="Cambria Math"/>
                  <w:i/>
                  <w:sz w:val="16"/>
                  <w:szCs w:val="24"/>
                </w:rPr>
              </m:ctrlPr>
            </m:fPr>
            <m:num>
              <m:r>
                <w:rPr>
                  <w:rFonts w:ascii="Cambria Math" w:hAnsi="Cambria Math"/>
                  <w:sz w:val="16"/>
                  <w:szCs w:val="24"/>
                </w:rPr>
                <m:t>P(B)</m:t>
              </m:r>
            </m:num>
            <m:den>
              <m:r>
                <w:rPr>
                  <w:rFonts w:ascii="Cambria Math" w:hAnsi="Cambria Math"/>
                  <w:sz w:val="16"/>
                  <w:szCs w:val="24"/>
                </w:rPr>
                <m:t>P(h)</m:t>
              </m:r>
            </m:den>
          </m:f>
          <m:r>
            <w:rPr>
              <w:rFonts w:ascii="Cambria Math" w:hAnsi="Cambria Math"/>
              <w:sz w:val="16"/>
              <w:szCs w:val="24"/>
            </w:rPr>
            <m:t>=</m:t>
          </m:r>
          <m:f>
            <m:fPr>
              <m:ctrlPr>
                <w:rPr>
                  <w:rFonts w:ascii="Cambria Math" w:hAnsi="Cambria Math"/>
                  <w:i/>
                  <w:sz w:val="16"/>
                  <w:szCs w:val="24"/>
                </w:rPr>
              </m:ctrlPr>
            </m:fPr>
            <m:num>
              <m:r>
                <w:rPr>
                  <w:rFonts w:ascii="Cambria Math" w:hAnsi="Cambria Math"/>
                  <w:sz w:val="16"/>
                  <w:szCs w:val="24"/>
                </w:rPr>
                <m:t>No. of Transactions B</m:t>
              </m:r>
            </m:num>
            <m:den>
              <m:r>
                <w:rPr>
                  <w:rFonts w:ascii="Cambria Math" w:hAnsi="Cambria Math"/>
                  <w:sz w:val="16"/>
                  <w:szCs w:val="24"/>
                </w:rPr>
                <m:t>Number of Transactions</m:t>
              </m:r>
            </m:den>
          </m:f>
          <m:r>
            <w:rPr>
              <w:rFonts w:ascii="Cambria Math" w:hAnsi="Cambria Math"/>
              <w:sz w:val="16"/>
              <w:szCs w:val="24"/>
            </w:rPr>
            <m:t xml:space="preserve">     (3)</m:t>
          </m:r>
        </m:oMath>
      </m:oMathPara>
    </w:p>
    <w:p w:rsidR="00D93691" w:rsidRPr="00D93691" w:rsidRDefault="00D93691" w:rsidP="00D93691">
      <w:pPr>
        <w:adjustRightInd w:val="0"/>
        <w:jc w:val="both"/>
        <w:rPr>
          <w:sz w:val="8"/>
          <w:szCs w:val="24"/>
        </w:rPr>
      </w:pPr>
    </w:p>
    <w:p w:rsidR="00B703D7" w:rsidRDefault="00B703D7" w:rsidP="00B703D7">
      <w:pPr>
        <w:adjustRightInd w:val="0"/>
        <w:jc w:val="both"/>
      </w:pPr>
      <w:proofErr w:type="gramStart"/>
      <w:r w:rsidRPr="00D93691">
        <w:t>Eq.</w:t>
      </w:r>
      <w:r>
        <w:t xml:space="preserve"> 3.</w:t>
      </w:r>
      <w:proofErr w:type="gramEnd"/>
      <w:r>
        <w:t xml:space="preserve"> </w:t>
      </w:r>
      <w:proofErr w:type="gramStart"/>
      <w:r>
        <w:t>P(</w:t>
      </w:r>
      <w:proofErr w:type="gramEnd"/>
      <w:r>
        <w:t xml:space="preserve">A)P(B) </w:t>
      </w:r>
      <w:r>
        <w:rPr>
          <w:b/>
          <w:i/>
        </w:rPr>
        <w:t>expected confidence</w:t>
      </w:r>
      <w:r>
        <w:t xml:space="preserve"> yields the confidence on how frequent items A and items B co-occur in the number of times that the items B is chosen and placed in the basket.</w:t>
      </w:r>
    </w:p>
    <w:p w:rsidR="0082305A" w:rsidRPr="00BA55A7" w:rsidRDefault="0082305A" w:rsidP="0082305A">
      <w:pPr>
        <w:adjustRightInd w:val="0"/>
        <w:jc w:val="both"/>
        <w:rPr>
          <w:sz w:val="16"/>
          <w:szCs w:val="24"/>
        </w:rPr>
      </w:pPr>
      <m:oMathPara>
        <m:oMath>
          <m:r>
            <w:rPr>
              <w:rFonts w:ascii="Cambria Math" w:hAnsi="Cambria Math"/>
              <w:sz w:val="14"/>
              <w:szCs w:val="24"/>
            </w:rPr>
            <m:t>Lift</m:t>
          </m:r>
          <m:r>
            <w:rPr>
              <w:rFonts w:ascii="Cambria Math" w:hAnsi="Cambria Math"/>
              <w:sz w:val="16"/>
              <w:szCs w:val="24"/>
            </w:rPr>
            <m:t>=</m:t>
          </m:r>
          <m:f>
            <m:fPr>
              <m:ctrlPr>
                <w:rPr>
                  <w:rFonts w:ascii="Cambria Math" w:hAnsi="Cambria Math"/>
                  <w:i/>
                  <w:sz w:val="16"/>
                  <w:szCs w:val="24"/>
                </w:rPr>
              </m:ctrlPr>
            </m:fPr>
            <m:num>
              <m:r>
                <w:rPr>
                  <w:rFonts w:ascii="Cambria Math" w:hAnsi="Cambria Math"/>
                  <w:sz w:val="16"/>
                  <w:szCs w:val="24"/>
                </w:rPr>
                <m:t>Confidence</m:t>
              </m:r>
            </m:num>
            <m:den>
              <m:r>
                <w:rPr>
                  <w:rFonts w:ascii="Cambria Math" w:hAnsi="Cambria Math"/>
                  <w:sz w:val="16"/>
                  <w:szCs w:val="24"/>
                </w:rPr>
                <m:t>Expected Confidence</m:t>
              </m:r>
            </m:den>
          </m:f>
          <m:r>
            <w:rPr>
              <w:rFonts w:ascii="Cambria Math" w:hAnsi="Cambria Math"/>
              <w:sz w:val="16"/>
              <w:szCs w:val="24"/>
            </w:rPr>
            <m:t xml:space="preserve">     (4)</m:t>
          </m:r>
        </m:oMath>
      </m:oMathPara>
    </w:p>
    <w:p w:rsidR="00BA55A7" w:rsidRPr="00BA55A7" w:rsidRDefault="00BA55A7" w:rsidP="00BA55A7">
      <w:pPr>
        <w:adjustRightInd w:val="0"/>
        <w:rPr>
          <w:sz w:val="8"/>
        </w:rPr>
      </w:pPr>
    </w:p>
    <w:p w:rsidR="00BA55A7" w:rsidRPr="00BA55A7" w:rsidRDefault="00BA55A7" w:rsidP="00BA55A7">
      <w:pPr>
        <w:adjustRightInd w:val="0"/>
      </w:pPr>
      <w:proofErr w:type="gramStart"/>
      <w:r>
        <w:t xml:space="preserve">Finally, </w:t>
      </w:r>
      <w:r w:rsidRPr="00D93691">
        <w:t>Eq.</w:t>
      </w:r>
      <w:r>
        <w:t xml:space="preserve"> 4.</w:t>
      </w:r>
      <w:proofErr w:type="gramEnd"/>
      <w:r>
        <w:t xml:space="preserve"> </w:t>
      </w:r>
      <w:proofErr w:type="gramStart"/>
      <w:r>
        <w:t>L(</w:t>
      </w:r>
      <w:proofErr w:type="gramEnd"/>
      <w:r>
        <w:t xml:space="preserve">A,B) </w:t>
      </w:r>
      <w:r>
        <w:rPr>
          <w:b/>
          <w:i/>
        </w:rPr>
        <w:t>lift</w:t>
      </w:r>
      <w:r>
        <w:t xml:space="preserve"> of the rule A </w:t>
      </w:r>
      <w:r>
        <w:sym w:font="Wingdings" w:char="F0E0"/>
      </w:r>
      <w:r>
        <w:t xml:space="preserve"> B yields a measure of how much more confident we are in item B given that we see item A in the basket.</w:t>
      </w:r>
    </w:p>
    <w:p w:rsidR="00BA6EC1" w:rsidRDefault="002A0BE4" w:rsidP="00BA6EC1">
      <w:pPr>
        <w:adjustRightInd w:val="0"/>
        <w:jc w:val="both"/>
        <w:rPr>
          <w:szCs w:val="24"/>
        </w:rPr>
      </w:pPr>
      <w:r>
        <w:rPr>
          <w:noProof/>
        </w:rPr>
        <w:drawing>
          <wp:inline distT="0" distB="0" distL="0" distR="0" wp14:anchorId="2CF5BDDA" wp14:editId="6A8125A4">
            <wp:extent cx="2359476" cy="871869"/>
            <wp:effectExtent l="0" t="0" r="3175" b="4445"/>
            <wp:docPr id="8" name="Picture 8" descr="http://www.saedsayad.com/images/A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aedsayad.com/images/AR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061" cy="876150"/>
                    </a:xfrm>
                    <a:prstGeom prst="rect">
                      <a:avLst/>
                    </a:prstGeom>
                    <a:noFill/>
                    <a:ln>
                      <a:noFill/>
                    </a:ln>
                  </pic:spPr>
                </pic:pic>
              </a:graphicData>
            </a:graphic>
          </wp:inline>
        </w:drawing>
      </w:r>
    </w:p>
    <w:p w:rsidR="00BA6EC1" w:rsidRDefault="00BA6EC1" w:rsidP="00BA55A7">
      <w:pPr>
        <w:adjustRightInd w:val="0"/>
        <w:rPr>
          <w:szCs w:val="24"/>
        </w:rPr>
      </w:pPr>
      <w:proofErr w:type="gramStart"/>
      <w:r>
        <w:rPr>
          <w:szCs w:val="24"/>
        </w:rPr>
        <w:t>Fig</w:t>
      </w:r>
      <w:r w:rsidR="00BA55A7">
        <w:rPr>
          <w:szCs w:val="24"/>
        </w:rPr>
        <w:t>ure</w:t>
      </w:r>
      <w:r>
        <w:rPr>
          <w:szCs w:val="24"/>
        </w:rPr>
        <w:t xml:space="preserve"> 1.</w:t>
      </w:r>
      <w:proofErr w:type="gramEnd"/>
      <w:r>
        <w:rPr>
          <w:szCs w:val="24"/>
        </w:rPr>
        <w:t xml:space="preserve"> Schematic representation of a rule</w:t>
      </w:r>
    </w:p>
    <w:p w:rsidR="00BA55A7" w:rsidRDefault="00BA55A7" w:rsidP="00BA55A7">
      <w:pPr>
        <w:adjustRightInd w:val="0"/>
        <w:rPr>
          <w:szCs w:val="24"/>
        </w:rPr>
      </w:pPr>
    </w:p>
    <w:p w:rsidR="00BA55A7" w:rsidRPr="00BA55A7" w:rsidRDefault="00BA55A7" w:rsidP="00BA55A7">
      <w:pPr>
        <w:pStyle w:val="Heading2"/>
        <w:rPr>
          <w:rFonts w:eastAsia="CMEX10"/>
        </w:rPr>
      </w:pPr>
      <w:r w:rsidRPr="00BA55A7">
        <w:rPr>
          <w:rFonts w:eastAsia="CMEX10"/>
        </w:rPr>
        <w:lastRenderedPageBreak/>
        <w:t>Related Literature</w:t>
      </w:r>
    </w:p>
    <w:p w:rsidR="00BA55A7" w:rsidRDefault="00BA55A7" w:rsidP="00BA55A7">
      <w:pPr>
        <w:adjustRightInd w:val="0"/>
        <w:ind w:firstLine="144"/>
        <w:jc w:val="both"/>
        <w:rPr>
          <w:szCs w:val="24"/>
        </w:rPr>
      </w:pPr>
      <w:r w:rsidRPr="00250710">
        <w:rPr>
          <w:szCs w:val="24"/>
        </w:rPr>
        <w:t>M</w:t>
      </w:r>
      <w:r>
        <w:rPr>
          <w:szCs w:val="24"/>
        </w:rPr>
        <w:t>BA</w:t>
      </w:r>
      <w:r w:rsidRPr="00250710">
        <w:rPr>
          <w:szCs w:val="24"/>
        </w:rPr>
        <w:t xml:space="preserve"> </w:t>
      </w:r>
      <w:r>
        <w:rPr>
          <w:szCs w:val="24"/>
        </w:rPr>
        <w:t>i</w:t>
      </w:r>
      <w:r w:rsidRPr="00250710">
        <w:rPr>
          <w:szCs w:val="24"/>
        </w:rPr>
        <w:t xml:space="preserve">s a subset of market research that </w:t>
      </w:r>
      <w:r>
        <w:rPr>
          <w:szCs w:val="24"/>
        </w:rPr>
        <w:t xml:space="preserve">many </w:t>
      </w:r>
      <w:r w:rsidRPr="00250710">
        <w:rPr>
          <w:szCs w:val="24"/>
        </w:rPr>
        <w:t>researchers</w:t>
      </w:r>
      <w:r>
        <w:rPr>
          <w:szCs w:val="24"/>
        </w:rPr>
        <w:t xml:space="preserve"> are currently paying special attention to with more detailed in </w:t>
      </w:r>
      <w:proofErr w:type="spellStart"/>
      <w:r w:rsidRPr="00250710">
        <w:rPr>
          <w:szCs w:val="24"/>
        </w:rPr>
        <w:t>Barbu</w:t>
      </w:r>
      <w:proofErr w:type="spellEnd"/>
      <w:r w:rsidRPr="00250710">
        <w:rPr>
          <w:szCs w:val="24"/>
        </w:rPr>
        <w:t xml:space="preserve"> (2013). Tang et al. (2008) proposed an</w:t>
      </w:r>
      <w:r>
        <w:rPr>
          <w:szCs w:val="24"/>
        </w:rPr>
        <w:t xml:space="preserve"> </w:t>
      </w:r>
      <w:r w:rsidRPr="00250710">
        <w:rPr>
          <w:szCs w:val="24"/>
        </w:rPr>
        <w:t>approach to perform market basket analysis in a multi-store</w:t>
      </w:r>
      <w:r>
        <w:rPr>
          <w:szCs w:val="24"/>
        </w:rPr>
        <w:t xml:space="preserve">, </w:t>
      </w:r>
      <w:r w:rsidRPr="00250710">
        <w:rPr>
          <w:szCs w:val="24"/>
        </w:rPr>
        <w:t>multi-period</w:t>
      </w:r>
      <w:r>
        <w:rPr>
          <w:szCs w:val="24"/>
        </w:rPr>
        <w:t xml:space="preserve"> </w:t>
      </w:r>
      <w:r w:rsidRPr="00250710">
        <w:rPr>
          <w:szCs w:val="24"/>
        </w:rPr>
        <w:t>environment. Chen et al</w:t>
      </w:r>
      <w:r>
        <w:rPr>
          <w:szCs w:val="24"/>
        </w:rPr>
        <w:t>.</w:t>
      </w:r>
      <w:r w:rsidRPr="00250710">
        <w:rPr>
          <w:szCs w:val="24"/>
        </w:rPr>
        <w:t xml:space="preserve"> (2005) </w:t>
      </w:r>
      <w:r>
        <w:rPr>
          <w:szCs w:val="24"/>
        </w:rPr>
        <w:t xml:space="preserve">noted that </w:t>
      </w:r>
      <w:r w:rsidRPr="00250710">
        <w:rPr>
          <w:szCs w:val="24"/>
        </w:rPr>
        <w:t>most models</w:t>
      </w:r>
      <w:r>
        <w:rPr>
          <w:szCs w:val="24"/>
        </w:rPr>
        <w:t xml:space="preserve"> used in </w:t>
      </w:r>
      <w:r w:rsidRPr="00250710">
        <w:rPr>
          <w:szCs w:val="24"/>
        </w:rPr>
        <w:t xml:space="preserve">dealing with market basket problem could not discover </w:t>
      </w:r>
      <w:r>
        <w:rPr>
          <w:szCs w:val="24"/>
        </w:rPr>
        <w:t xml:space="preserve">any </w:t>
      </w:r>
      <w:r w:rsidRPr="00250710">
        <w:rPr>
          <w:szCs w:val="24"/>
        </w:rPr>
        <w:t>important</w:t>
      </w:r>
      <w:r>
        <w:rPr>
          <w:szCs w:val="24"/>
        </w:rPr>
        <w:t xml:space="preserve"> </w:t>
      </w:r>
      <w:r w:rsidRPr="00250710">
        <w:rPr>
          <w:szCs w:val="24"/>
        </w:rPr>
        <w:t>purchasing patterns when</w:t>
      </w:r>
      <w:r>
        <w:rPr>
          <w:szCs w:val="24"/>
        </w:rPr>
        <w:t xml:space="preserve"> and where</w:t>
      </w:r>
      <w:r w:rsidRPr="00250710">
        <w:rPr>
          <w:szCs w:val="24"/>
        </w:rPr>
        <w:t xml:space="preserve"> multiple stores exist. </w:t>
      </w:r>
      <w:r>
        <w:rPr>
          <w:szCs w:val="24"/>
        </w:rPr>
        <w:t xml:space="preserve">They </w:t>
      </w:r>
      <w:r w:rsidRPr="00250710">
        <w:rPr>
          <w:szCs w:val="24"/>
        </w:rPr>
        <w:t>developed a method to</w:t>
      </w:r>
      <w:r>
        <w:rPr>
          <w:szCs w:val="24"/>
        </w:rPr>
        <w:t xml:space="preserve"> </w:t>
      </w:r>
      <w:r w:rsidRPr="00250710">
        <w:rPr>
          <w:szCs w:val="24"/>
        </w:rPr>
        <w:t>overcome this weakness</w:t>
      </w:r>
      <w:r>
        <w:rPr>
          <w:szCs w:val="24"/>
        </w:rPr>
        <w:t xml:space="preserve">; while, </w:t>
      </w:r>
      <w:r w:rsidRPr="00250710">
        <w:rPr>
          <w:szCs w:val="24"/>
        </w:rPr>
        <w:t>Yun et al. (2006) clustered data of market basket using a novel</w:t>
      </w:r>
      <w:r>
        <w:rPr>
          <w:szCs w:val="24"/>
        </w:rPr>
        <w:t xml:space="preserve"> </w:t>
      </w:r>
      <w:r w:rsidRPr="00250710">
        <w:rPr>
          <w:szCs w:val="24"/>
        </w:rPr>
        <w:t xml:space="preserve">measurement </w:t>
      </w:r>
      <w:r>
        <w:rPr>
          <w:szCs w:val="24"/>
        </w:rPr>
        <w:t xml:space="preserve">they named </w:t>
      </w:r>
      <w:r w:rsidRPr="00250710">
        <w:rPr>
          <w:szCs w:val="24"/>
        </w:rPr>
        <w:t xml:space="preserve">category-based adherence. </w:t>
      </w:r>
      <w:r>
        <w:rPr>
          <w:szCs w:val="24"/>
        </w:rPr>
        <w:t xml:space="preserve">Also, </w:t>
      </w:r>
      <w:proofErr w:type="spellStart"/>
      <w:r w:rsidRPr="00250710">
        <w:rPr>
          <w:szCs w:val="24"/>
        </w:rPr>
        <w:t>Cavique</w:t>
      </w:r>
      <w:proofErr w:type="spellEnd"/>
      <w:r w:rsidRPr="00250710">
        <w:rPr>
          <w:szCs w:val="24"/>
        </w:rPr>
        <w:t xml:space="preserve"> (2007) converted</w:t>
      </w:r>
      <w:r>
        <w:rPr>
          <w:szCs w:val="24"/>
        </w:rPr>
        <w:t xml:space="preserve"> </w:t>
      </w:r>
      <w:r w:rsidRPr="00250710">
        <w:rPr>
          <w:szCs w:val="24"/>
        </w:rPr>
        <w:t>market basket problem into a maximum-weighted clique problem for discovering large</w:t>
      </w:r>
      <w:r>
        <w:rPr>
          <w:szCs w:val="24"/>
        </w:rPr>
        <w:t xml:space="preserve"> </w:t>
      </w:r>
      <w:r w:rsidRPr="00250710">
        <w:rPr>
          <w:szCs w:val="24"/>
        </w:rPr>
        <w:t xml:space="preserve">item set patterns. Russell and Urban (2010) </w:t>
      </w:r>
      <w:r>
        <w:rPr>
          <w:szCs w:val="24"/>
        </w:rPr>
        <w:t xml:space="preserve">developed </w:t>
      </w:r>
      <w:r w:rsidRPr="00250710">
        <w:rPr>
          <w:szCs w:val="24"/>
        </w:rPr>
        <w:t>optimization model for shelf</w:t>
      </w:r>
      <w:r>
        <w:rPr>
          <w:szCs w:val="24"/>
        </w:rPr>
        <w:t>-</w:t>
      </w:r>
      <w:r w:rsidRPr="00250710">
        <w:rPr>
          <w:szCs w:val="24"/>
        </w:rPr>
        <w:t>space</w:t>
      </w:r>
      <w:r>
        <w:rPr>
          <w:szCs w:val="24"/>
        </w:rPr>
        <w:t xml:space="preserve"> </w:t>
      </w:r>
      <w:r w:rsidRPr="00250710">
        <w:rPr>
          <w:szCs w:val="24"/>
        </w:rPr>
        <w:t>management problem in which products are grouped as families and the location</w:t>
      </w:r>
      <w:r>
        <w:rPr>
          <w:szCs w:val="24"/>
        </w:rPr>
        <w:t xml:space="preserve"> </w:t>
      </w:r>
      <w:r w:rsidRPr="00250710">
        <w:rPr>
          <w:szCs w:val="24"/>
        </w:rPr>
        <w:t>of each family is determined on the shelf</w:t>
      </w:r>
      <w:r>
        <w:rPr>
          <w:szCs w:val="24"/>
        </w:rPr>
        <w:t xml:space="preserve"> like cataloging</w:t>
      </w:r>
      <w:r w:rsidRPr="00250710">
        <w:rPr>
          <w:szCs w:val="24"/>
        </w:rPr>
        <w:t>. They considered shelf location effect on sales</w:t>
      </w:r>
      <w:r>
        <w:rPr>
          <w:szCs w:val="24"/>
        </w:rPr>
        <w:t xml:space="preserve">; </w:t>
      </w:r>
      <w:proofErr w:type="gramStart"/>
      <w:r>
        <w:rPr>
          <w:szCs w:val="24"/>
        </w:rPr>
        <w:t>But</w:t>
      </w:r>
      <w:proofErr w:type="gramEnd"/>
      <w:r>
        <w:rPr>
          <w:szCs w:val="24"/>
        </w:rPr>
        <w:t xml:space="preserve">, </w:t>
      </w:r>
      <w:r w:rsidRPr="00250710">
        <w:rPr>
          <w:szCs w:val="24"/>
        </w:rPr>
        <w:t>did not attend the cross-selling effect</w:t>
      </w:r>
      <w:r>
        <w:rPr>
          <w:szCs w:val="24"/>
        </w:rPr>
        <w:t>. Thus, they</w:t>
      </w:r>
      <w:r w:rsidRPr="00250710">
        <w:rPr>
          <w:szCs w:val="24"/>
        </w:rPr>
        <w:t xml:space="preserve"> </w:t>
      </w:r>
      <w:r>
        <w:rPr>
          <w:szCs w:val="24"/>
        </w:rPr>
        <w:t xml:space="preserve">did not use the </w:t>
      </w:r>
      <w:r w:rsidRPr="00250710">
        <w:rPr>
          <w:szCs w:val="24"/>
        </w:rPr>
        <w:t>purchase data.</w:t>
      </w:r>
      <w:r>
        <w:rPr>
          <w:szCs w:val="24"/>
        </w:rPr>
        <w:t xml:space="preserve"> </w:t>
      </w:r>
      <w:proofErr w:type="spellStart"/>
      <w:r w:rsidRPr="00250710">
        <w:rPr>
          <w:szCs w:val="24"/>
        </w:rPr>
        <w:t>Nierop</w:t>
      </w:r>
      <w:proofErr w:type="spellEnd"/>
      <w:r w:rsidRPr="00250710">
        <w:rPr>
          <w:szCs w:val="24"/>
        </w:rPr>
        <w:t xml:space="preserve"> et al. (2008) proposed a method for dealing with shelf-space management</w:t>
      </w:r>
      <w:r>
        <w:rPr>
          <w:szCs w:val="24"/>
        </w:rPr>
        <w:t xml:space="preserve"> </w:t>
      </w:r>
      <w:r w:rsidRPr="00250710">
        <w:rPr>
          <w:szCs w:val="24"/>
        </w:rPr>
        <w:t>problem</w:t>
      </w:r>
      <w:r>
        <w:rPr>
          <w:szCs w:val="24"/>
        </w:rPr>
        <w:t xml:space="preserve"> that consists of two-</w:t>
      </w:r>
      <w:r w:rsidRPr="00250710">
        <w:rPr>
          <w:szCs w:val="24"/>
        </w:rPr>
        <w:t>parts. In the first phase, a statistical model was provided</w:t>
      </w:r>
      <w:r>
        <w:rPr>
          <w:szCs w:val="24"/>
        </w:rPr>
        <w:t xml:space="preserve"> </w:t>
      </w:r>
      <w:r w:rsidRPr="00250710">
        <w:rPr>
          <w:szCs w:val="24"/>
        </w:rPr>
        <w:t>to measure the impact of shelf layout on sales. In the second part simulated annealing</w:t>
      </w:r>
      <w:r>
        <w:rPr>
          <w:szCs w:val="24"/>
        </w:rPr>
        <w:t xml:space="preserve"> </w:t>
      </w:r>
      <w:r w:rsidRPr="00250710">
        <w:rPr>
          <w:szCs w:val="24"/>
        </w:rPr>
        <w:t xml:space="preserve">(SA) </w:t>
      </w:r>
      <w:r>
        <w:rPr>
          <w:szCs w:val="24"/>
        </w:rPr>
        <w:t>was</w:t>
      </w:r>
      <w:r w:rsidRPr="00250710">
        <w:rPr>
          <w:szCs w:val="24"/>
        </w:rPr>
        <w:t xml:space="preserve"> used to maximize expected total profit.</w:t>
      </w:r>
      <w:r>
        <w:rPr>
          <w:szCs w:val="24"/>
        </w:rPr>
        <w:t xml:space="preserve"> They also like</w:t>
      </w:r>
      <w:r w:rsidRPr="00250710">
        <w:rPr>
          <w:szCs w:val="24"/>
        </w:rPr>
        <w:t xml:space="preserve"> Russell and Urban (2010), did not </w:t>
      </w:r>
      <w:r>
        <w:rPr>
          <w:szCs w:val="24"/>
        </w:rPr>
        <w:t xml:space="preserve">consider the </w:t>
      </w:r>
      <w:r w:rsidRPr="00250710">
        <w:rPr>
          <w:szCs w:val="24"/>
        </w:rPr>
        <w:t xml:space="preserve">association rules </w:t>
      </w:r>
      <w:r>
        <w:rPr>
          <w:szCs w:val="24"/>
        </w:rPr>
        <w:t xml:space="preserve">from customers’ purchasing data. Thus, did not use it </w:t>
      </w:r>
      <w:r w:rsidRPr="00250710">
        <w:rPr>
          <w:szCs w:val="24"/>
        </w:rPr>
        <w:t>to maximize cross</w:t>
      </w:r>
      <w:r>
        <w:rPr>
          <w:szCs w:val="24"/>
        </w:rPr>
        <w:t>-</w:t>
      </w:r>
      <w:r w:rsidRPr="00250710">
        <w:rPr>
          <w:szCs w:val="24"/>
        </w:rPr>
        <w:t>selling</w:t>
      </w:r>
      <w:r>
        <w:rPr>
          <w:szCs w:val="24"/>
        </w:rPr>
        <w:t xml:space="preserve"> </w:t>
      </w:r>
      <w:r w:rsidRPr="00250710">
        <w:rPr>
          <w:szCs w:val="24"/>
        </w:rPr>
        <w:t>effect.</w:t>
      </w:r>
      <w:r>
        <w:rPr>
          <w:szCs w:val="24"/>
        </w:rPr>
        <w:t xml:space="preserve"> </w:t>
      </w:r>
    </w:p>
    <w:p w:rsidR="00BA55A7" w:rsidRPr="00BA55A7" w:rsidRDefault="00BA55A7" w:rsidP="00BA55A7">
      <w:pPr>
        <w:adjustRightInd w:val="0"/>
        <w:ind w:firstLine="144"/>
        <w:jc w:val="both"/>
        <w:rPr>
          <w:szCs w:val="16"/>
        </w:rPr>
      </w:pPr>
      <w:r>
        <w:rPr>
          <w:szCs w:val="24"/>
        </w:rPr>
        <w:t xml:space="preserve">Recent </w:t>
      </w:r>
      <w:r w:rsidRPr="00250710">
        <w:rPr>
          <w:szCs w:val="24"/>
        </w:rPr>
        <w:t>research</w:t>
      </w:r>
      <w:r>
        <w:rPr>
          <w:szCs w:val="24"/>
        </w:rPr>
        <w:t xml:space="preserve">es are considering other problems. </w:t>
      </w:r>
      <w:proofErr w:type="spellStart"/>
      <w:r w:rsidRPr="00250710">
        <w:rPr>
          <w:szCs w:val="24"/>
        </w:rPr>
        <w:t>Saraf</w:t>
      </w:r>
      <w:proofErr w:type="spellEnd"/>
      <w:r>
        <w:rPr>
          <w:szCs w:val="24"/>
        </w:rPr>
        <w:t xml:space="preserve"> </w:t>
      </w:r>
      <w:r w:rsidRPr="00250710">
        <w:rPr>
          <w:szCs w:val="24"/>
        </w:rPr>
        <w:t xml:space="preserve">and </w:t>
      </w:r>
      <w:proofErr w:type="spellStart"/>
      <w:r w:rsidRPr="00250710">
        <w:rPr>
          <w:szCs w:val="24"/>
        </w:rPr>
        <w:t>Patil</w:t>
      </w:r>
      <w:proofErr w:type="spellEnd"/>
      <w:r w:rsidRPr="00250710">
        <w:rPr>
          <w:szCs w:val="24"/>
        </w:rPr>
        <w:t xml:space="preserve"> (2016) proposed a bottom-up hierarchical cluster</w:t>
      </w:r>
      <w:r>
        <w:rPr>
          <w:szCs w:val="24"/>
        </w:rPr>
        <w:t>-model</w:t>
      </w:r>
      <w:r w:rsidRPr="00250710">
        <w:rPr>
          <w:szCs w:val="24"/>
        </w:rPr>
        <w:t xml:space="preserve"> for clustering</w:t>
      </w:r>
      <w:r>
        <w:rPr>
          <w:szCs w:val="24"/>
        </w:rPr>
        <w:t xml:space="preserve"> </w:t>
      </w:r>
      <w:r w:rsidRPr="00250710">
        <w:rPr>
          <w:szCs w:val="24"/>
        </w:rPr>
        <w:t>retail items. To do this, they applied the concept of ‘distance’ between the entities or,</w:t>
      </w:r>
      <w:r>
        <w:rPr>
          <w:szCs w:val="24"/>
        </w:rPr>
        <w:t xml:space="preserve"> </w:t>
      </w:r>
      <w:r w:rsidRPr="00250710">
        <w:rPr>
          <w:szCs w:val="24"/>
        </w:rPr>
        <w:t>groups of entities to achieve the purpose of market-basket analysis. Market basket</w:t>
      </w:r>
      <w:r>
        <w:rPr>
          <w:szCs w:val="24"/>
        </w:rPr>
        <w:t xml:space="preserve"> </w:t>
      </w:r>
      <w:r w:rsidRPr="00250710">
        <w:rPr>
          <w:szCs w:val="24"/>
        </w:rPr>
        <w:t xml:space="preserve">analysis is </w:t>
      </w:r>
      <w:r>
        <w:rPr>
          <w:szCs w:val="24"/>
        </w:rPr>
        <w:t xml:space="preserve">now employed by many researchers </w:t>
      </w:r>
      <w:r w:rsidRPr="00250710">
        <w:rPr>
          <w:szCs w:val="24"/>
        </w:rPr>
        <w:t>to other applicable</w:t>
      </w:r>
      <w:r>
        <w:rPr>
          <w:szCs w:val="24"/>
        </w:rPr>
        <w:t xml:space="preserve"> tasks</w:t>
      </w:r>
      <w:r w:rsidRPr="00250710">
        <w:rPr>
          <w:szCs w:val="24"/>
        </w:rPr>
        <w:t xml:space="preserve">. </w:t>
      </w:r>
      <w:proofErr w:type="spellStart"/>
      <w:r w:rsidRPr="00250710">
        <w:rPr>
          <w:szCs w:val="24"/>
        </w:rPr>
        <w:t>Shiokawa</w:t>
      </w:r>
      <w:proofErr w:type="spellEnd"/>
      <w:r w:rsidRPr="00250710">
        <w:rPr>
          <w:szCs w:val="24"/>
        </w:rPr>
        <w:t xml:space="preserve"> et al. (2016) applied market basket analysis framework to visualize</w:t>
      </w:r>
      <w:r>
        <w:rPr>
          <w:szCs w:val="24"/>
        </w:rPr>
        <w:t xml:space="preserve"> </w:t>
      </w:r>
      <w:r w:rsidRPr="00250710">
        <w:rPr>
          <w:szCs w:val="24"/>
        </w:rPr>
        <w:t xml:space="preserve">transaction data to assess the various human lifestyles. </w:t>
      </w:r>
      <w:proofErr w:type="spellStart"/>
      <w:r w:rsidRPr="00250710">
        <w:rPr>
          <w:szCs w:val="24"/>
        </w:rPr>
        <w:t>Solnet</w:t>
      </w:r>
      <w:proofErr w:type="spellEnd"/>
      <w:r w:rsidRPr="00250710">
        <w:rPr>
          <w:szCs w:val="24"/>
        </w:rPr>
        <w:t xml:space="preserve"> et al. (2016) also studied</w:t>
      </w:r>
      <w:r>
        <w:rPr>
          <w:szCs w:val="24"/>
        </w:rPr>
        <w:t xml:space="preserve"> the potentials </w:t>
      </w:r>
      <w:r w:rsidRPr="00250710">
        <w:rPr>
          <w:szCs w:val="24"/>
        </w:rPr>
        <w:t xml:space="preserve">to grow </w:t>
      </w:r>
      <w:r>
        <w:rPr>
          <w:szCs w:val="24"/>
        </w:rPr>
        <w:t xml:space="preserve">hotel </w:t>
      </w:r>
      <w:r w:rsidRPr="00250710">
        <w:rPr>
          <w:szCs w:val="24"/>
        </w:rPr>
        <w:t>revenue</w:t>
      </w:r>
      <w:r>
        <w:rPr>
          <w:szCs w:val="24"/>
        </w:rPr>
        <w:t xml:space="preserve"> by </w:t>
      </w:r>
      <w:r w:rsidRPr="00250710">
        <w:rPr>
          <w:szCs w:val="24"/>
        </w:rPr>
        <w:t>explor</w:t>
      </w:r>
      <w:r>
        <w:rPr>
          <w:szCs w:val="24"/>
        </w:rPr>
        <w:t xml:space="preserve">ing </w:t>
      </w:r>
      <w:r w:rsidRPr="00250710">
        <w:rPr>
          <w:szCs w:val="24"/>
        </w:rPr>
        <w:t xml:space="preserve">most attractive services and products </w:t>
      </w:r>
      <w:r>
        <w:rPr>
          <w:szCs w:val="24"/>
        </w:rPr>
        <w:t xml:space="preserve">that can </w:t>
      </w:r>
      <w:r w:rsidRPr="00250710">
        <w:rPr>
          <w:szCs w:val="24"/>
        </w:rPr>
        <w:t>attract</w:t>
      </w:r>
      <w:r>
        <w:rPr>
          <w:szCs w:val="24"/>
        </w:rPr>
        <w:t>/</w:t>
      </w:r>
      <w:r w:rsidRPr="00250710">
        <w:rPr>
          <w:szCs w:val="24"/>
        </w:rPr>
        <w:t>satisfy hotel guests a</w:t>
      </w:r>
      <w:r>
        <w:rPr>
          <w:szCs w:val="24"/>
        </w:rPr>
        <w:t xml:space="preserve">s well as </w:t>
      </w:r>
      <w:r w:rsidRPr="00250710">
        <w:rPr>
          <w:szCs w:val="24"/>
        </w:rPr>
        <w:t xml:space="preserve">encourage them to repeat their purchase. </w:t>
      </w:r>
      <w:r>
        <w:rPr>
          <w:szCs w:val="24"/>
        </w:rPr>
        <w:t xml:space="preserve">In furtherance to this, </w:t>
      </w:r>
      <w:proofErr w:type="spellStart"/>
      <w:r w:rsidRPr="00250710">
        <w:rPr>
          <w:szCs w:val="24"/>
        </w:rPr>
        <w:t>Coscia</w:t>
      </w:r>
      <w:proofErr w:type="spellEnd"/>
      <w:r w:rsidRPr="00250710">
        <w:rPr>
          <w:szCs w:val="24"/>
        </w:rPr>
        <w:t xml:space="preserve"> et al. (2016) </w:t>
      </w:r>
      <w:r>
        <w:rPr>
          <w:szCs w:val="24"/>
        </w:rPr>
        <w:t xml:space="preserve">used MBA to </w:t>
      </w:r>
      <w:r w:rsidRPr="00250710">
        <w:rPr>
          <w:szCs w:val="24"/>
        </w:rPr>
        <w:t xml:space="preserve">explore </w:t>
      </w:r>
      <w:r>
        <w:rPr>
          <w:szCs w:val="24"/>
        </w:rPr>
        <w:t xml:space="preserve">the </w:t>
      </w:r>
      <w:r w:rsidRPr="00250710">
        <w:rPr>
          <w:szCs w:val="24"/>
        </w:rPr>
        <w:t>cultural</w:t>
      </w:r>
      <w:r>
        <w:rPr>
          <w:szCs w:val="24"/>
        </w:rPr>
        <w:t xml:space="preserve"> behaviour of consumers</w:t>
      </w:r>
      <w:r w:rsidRPr="00250710">
        <w:rPr>
          <w:szCs w:val="24"/>
        </w:rPr>
        <w:t xml:space="preserve">. </w:t>
      </w:r>
      <w:r>
        <w:rPr>
          <w:szCs w:val="24"/>
        </w:rPr>
        <w:t xml:space="preserve">Further studies can </w:t>
      </w:r>
      <w:r w:rsidRPr="00250710">
        <w:rPr>
          <w:szCs w:val="24"/>
        </w:rPr>
        <w:t xml:space="preserve">refer to </w:t>
      </w:r>
      <w:proofErr w:type="spellStart"/>
      <w:r w:rsidRPr="00250710">
        <w:rPr>
          <w:szCs w:val="24"/>
        </w:rPr>
        <w:t>Holý</w:t>
      </w:r>
      <w:proofErr w:type="spellEnd"/>
      <w:r w:rsidRPr="00250710">
        <w:rPr>
          <w:szCs w:val="24"/>
        </w:rPr>
        <w:t xml:space="preserve"> et al. (2017), Olson (2016), </w:t>
      </w:r>
      <w:proofErr w:type="spellStart"/>
      <w:r w:rsidRPr="00250710">
        <w:rPr>
          <w:szCs w:val="24"/>
        </w:rPr>
        <w:t>Aguinis</w:t>
      </w:r>
      <w:proofErr w:type="spellEnd"/>
      <w:r w:rsidRPr="00250710">
        <w:rPr>
          <w:szCs w:val="24"/>
        </w:rPr>
        <w:t xml:space="preserve"> et al. (2013), Kaur and Kang</w:t>
      </w:r>
      <w:r>
        <w:rPr>
          <w:szCs w:val="24"/>
        </w:rPr>
        <w:t xml:space="preserve"> </w:t>
      </w:r>
      <w:r w:rsidRPr="00250710">
        <w:rPr>
          <w:szCs w:val="24"/>
        </w:rPr>
        <w:t xml:space="preserve">(2016). </w:t>
      </w:r>
      <w:r>
        <w:rPr>
          <w:szCs w:val="24"/>
        </w:rPr>
        <w:t>The rev</w:t>
      </w:r>
      <w:r w:rsidRPr="00250710">
        <w:rPr>
          <w:szCs w:val="24"/>
        </w:rPr>
        <w:t xml:space="preserve">iewing </w:t>
      </w:r>
      <w:r>
        <w:rPr>
          <w:szCs w:val="24"/>
        </w:rPr>
        <w:t>of</w:t>
      </w:r>
      <w:r w:rsidRPr="00250710">
        <w:rPr>
          <w:szCs w:val="24"/>
        </w:rPr>
        <w:t xml:space="preserve"> related research</w:t>
      </w:r>
      <w:r>
        <w:rPr>
          <w:szCs w:val="24"/>
        </w:rPr>
        <w:t>es</w:t>
      </w:r>
      <w:r w:rsidRPr="00250710">
        <w:rPr>
          <w:szCs w:val="24"/>
        </w:rPr>
        <w:t xml:space="preserve"> </w:t>
      </w:r>
      <w:proofErr w:type="gramStart"/>
      <w:r w:rsidRPr="00250710">
        <w:rPr>
          <w:szCs w:val="24"/>
        </w:rPr>
        <w:t>reveal</w:t>
      </w:r>
      <w:proofErr w:type="gramEnd"/>
      <w:r w:rsidRPr="00250710">
        <w:rPr>
          <w:szCs w:val="24"/>
        </w:rPr>
        <w:t xml:space="preserve"> that </w:t>
      </w:r>
      <w:r>
        <w:rPr>
          <w:szCs w:val="24"/>
        </w:rPr>
        <w:t xml:space="preserve">a main focus </w:t>
      </w:r>
      <w:r w:rsidRPr="00250710">
        <w:rPr>
          <w:szCs w:val="24"/>
        </w:rPr>
        <w:t xml:space="preserve">of </w:t>
      </w:r>
      <w:r>
        <w:rPr>
          <w:szCs w:val="24"/>
        </w:rPr>
        <w:t>m</w:t>
      </w:r>
      <w:r w:rsidRPr="00250710">
        <w:rPr>
          <w:szCs w:val="24"/>
        </w:rPr>
        <w:t xml:space="preserve">arket </w:t>
      </w:r>
      <w:r>
        <w:rPr>
          <w:szCs w:val="24"/>
        </w:rPr>
        <w:t>basket analysis and i</w:t>
      </w:r>
      <w:r w:rsidRPr="00250710">
        <w:rPr>
          <w:szCs w:val="24"/>
        </w:rPr>
        <w:t>ts application</w:t>
      </w:r>
      <w:r>
        <w:rPr>
          <w:szCs w:val="24"/>
        </w:rPr>
        <w:t xml:space="preserve"> – is geared towards creating a more efficient </w:t>
      </w:r>
      <w:r w:rsidRPr="00250710">
        <w:rPr>
          <w:szCs w:val="24"/>
        </w:rPr>
        <w:t>optimization</w:t>
      </w:r>
      <w:r>
        <w:rPr>
          <w:szCs w:val="24"/>
        </w:rPr>
        <w:t xml:space="preserve"> algorithm for </w:t>
      </w:r>
      <w:r w:rsidRPr="00250710">
        <w:rPr>
          <w:szCs w:val="24"/>
        </w:rPr>
        <w:t>data mining</w:t>
      </w:r>
      <w:r>
        <w:rPr>
          <w:szCs w:val="24"/>
        </w:rPr>
        <w:t xml:space="preserve">. We can apply </w:t>
      </w:r>
      <w:r w:rsidRPr="00250710">
        <w:rPr>
          <w:szCs w:val="24"/>
        </w:rPr>
        <w:t>evolutionary</w:t>
      </w:r>
      <w:r>
        <w:rPr>
          <w:szCs w:val="24"/>
        </w:rPr>
        <w:t xml:space="preserve"> model and a</w:t>
      </w:r>
      <w:r w:rsidRPr="00250710">
        <w:rPr>
          <w:szCs w:val="24"/>
        </w:rPr>
        <w:t>ssociation rule mining</w:t>
      </w:r>
      <w:r>
        <w:rPr>
          <w:szCs w:val="24"/>
        </w:rPr>
        <w:t xml:space="preserve"> (</w:t>
      </w:r>
      <w:proofErr w:type="spellStart"/>
      <w:r w:rsidRPr="00250710">
        <w:rPr>
          <w:szCs w:val="24"/>
        </w:rPr>
        <w:t>Tomar</w:t>
      </w:r>
      <w:proofErr w:type="spellEnd"/>
      <w:r w:rsidRPr="00250710">
        <w:rPr>
          <w:szCs w:val="24"/>
        </w:rPr>
        <w:t xml:space="preserve"> and </w:t>
      </w:r>
      <w:proofErr w:type="spellStart"/>
      <w:r w:rsidRPr="00250710">
        <w:rPr>
          <w:szCs w:val="24"/>
        </w:rPr>
        <w:t>Manjhvar</w:t>
      </w:r>
      <w:proofErr w:type="spellEnd"/>
      <w:r>
        <w:rPr>
          <w:szCs w:val="24"/>
        </w:rPr>
        <w:t xml:space="preserve">, </w:t>
      </w:r>
      <w:r w:rsidRPr="00250710">
        <w:rPr>
          <w:szCs w:val="24"/>
        </w:rPr>
        <w:t>2015</w:t>
      </w:r>
      <w:r>
        <w:rPr>
          <w:szCs w:val="24"/>
        </w:rPr>
        <w:t xml:space="preserve">; </w:t>
      </w:r>
      <w:proofErr w:type="spellStart"/>
      <w:r w:rsidRPr="00250710">
        <w:rPr>
          <w:szCs w:val="24"/>
        </w:rPr>
        <w:t>Shrivastava</w:t>
      </w:r>
      <w:proofErr w:type="spellEnd"/>
      <w:r w:rsidRPr="00250710">
        <w:rPr>
          <w:szCs w:val="24"/>
        </w:rPr>
        <w:t xml:space="preserve"> and Rajput</w:t>
      </w:r>
      <w:r>
        <w:rPr>
          <w:szCs w:val="24"/>
        </w:rPr>
        <w:t xml:space="preserve">, 2015; </w:t>
      </w:r>
      <w:proofErr w:type="spellStart"/>
      <w:r w:rsidRPr="00E90437">
        <w:rPr>
          <w:szCs w:val="16"/>
        </w:rPr>
        <w:t>Dhaenens</w:t>
      </w:r>
      <w:proofErr w:type="spellEnd"/>
      <w:r w:rsidRPr="00E90437">
        <w:rPr>
          <w:szCs w:val="16"/>
        </w:rPr>
        <w:t xml:space="preserve"> and </w:t>
      </w:r>
      <w:proofErr w:type="spellStart"/>
      <w:r w:rsidRPr="00E90437">
        <w:rPr>
          <w:szCs w:val="16"/>
        </w:rPr>
        <w:t>Jourdan</w:t>
      </w:r>
      <w:proofErr w:type="spellEnd"/>
      <w:r w:rsidRPr="00E90437">
        <w:rPr>
          <w:szCs w:val="16"/>
        </w:rPr>
        <w:t xml:space="preserve">, </w:t>
      </w:r>
      <w:r>
        <w:rPr>
          <w:szCs w:val="16"/>
        </w:rPr>
        <w:t xml:space="preserve">2016; </w:t>
      </w:r>
      <w:proofErr w:type="spellStart"/>
      <w:r w:rsidRPr="00E90437">
        <w:rPr>
          <w:szCs w:val="16"/>
        </w:rPr>
        <w:t>Meisel</w:t>
      </w:r>
      <w:proofErr w:type="spellEnd"/>
      <w:r>
        <w:rPr>
          <w:szCs w:val="16"/>
        </w:rPr>
        <w:t xml:space="preserve"> and</w:t>
      </w:r>
      <w:r w:rsidRPr="00E90437">
        <w:rPr>
          <w:szCs w:val="16"/>
        </w:rPr>
        <w:t xml:space="preserve"> </w:t>
      </w:r>
      <w:proofErr w:type="spellStart"/>
      <w:r w:rsidRPr="00E90437">
        <w:rPr>
          <w:szCs w:val="16"/>
        </w:rPr>
        <w:t>Mattfeld</w:t>
      </w:r>
      <w:proofErr w:type="spellEnd"/>
      <w:r w:rsidRPr="00E90437">
        <w:rPr>
          <w:szCs w:val="16"/>
        </w:rPr>
        <w:t xml:space="preserve">, </w:t>
      </w:r>
      <w:r>
        <w:rPr>
          <w:szCs w:val="16"/>
        </w:rPr>
        <w:t xml:space="preserve">2010; </w:t>
      </w:r>
      <w:proofErr w:type="spellStart"/>
      <w:r w:rsidRPr="00E90437">
        <w:rPr>
          <w:szCs w:val="16"/>
        </w:rPr>
        <w:t>Sadh</w:t>
      </w:r>
      <w:proofErr w:type="spellEnd"/>
      <w:r>
        <w:rPr>
          <w:szCs w:val="16"/>
        </w:rPr>
        <w:t xml:space="preserve"> and</w:t>
      </w:r>
      <w:r w:rsidRPr="00E90437">
        <w:rPr>
          <w:szCs w:val="16"/>
        </w:rPr>
        <w:t xml:space="preserve"> Shukla, 2013</w:t>
      </w:r>
      <w:r>
        <w:rPr>
          <w:szCs w:val="16"/>
        </w:rPr>
        <w:t xml:space="preserve">; Sharma and </w:t>
      </w:r>
      <w:proofErr w:type="spellStart"/>
      <w:r w:rsidRPr="00E90437">
        <w:rPr>
          <w:szCs w:val="16"/>
        </w:rPr>
        <w:t>Tivary</w:t>
      </w:r>
      <w:proofErr w:type="spellEnd"/>
      <w:r>
        <w:rPr>
          <w:szCs w:val="16"/>
        </w:rPr>
        <w:t xml:space="preserve">, </w:t>
      </w:r>
      <w:r w:rsidRPr="00E90437">
        <w:rPr>
          <w:szCs w:val="16"/>
        </w:rPr>
        <w:t>2012</w:t>
      </w:r>
      <w:r>
        <w:rPr>
          <w:szCs w:val="16"/>
        </w:rPr>
        <w:t xml:space="preserve">; </w:t>
      </w:r>
      <w:r w:rsidRPr="00E90437">
        <w:rPr>
          <w:szCs w:val="16"/>
        </w:rPr>
        <w:t>Tang et al, 2008</w:t>
      </w:r>
      <w:r>
        <w:rPr>
          <w:szCs w:val="16"/>
        </w:rPr>
        <w:t xml:space="preserve">; </w:t>
      </w:r>
      <w:proofErr w:type="spellStart"/>
      <w:r>
        <w:rPr>
          <w:szCs w:val="16"/>
        </w:rPr>
        <w:t>W</w:t>
      </w:r>
      <w:r w:rsidRPr="00E90437">
        <w:rPr>
          <w:szCs w:val="16"/>
        </w:rPr>
        <w:t>aiswa</w:t>
      </w:r>
      <w:proofErr w:type="spellEnd"/>
      <w:r>
        <w:rPr>
          <w:szCs w:val="16"/>
        </w:rPr>
        <w:t xml:space="preserve"> and </w:t>
      </w:r>
      <w:proofErr w:type="spellStart"/>
      <w:r w:rsidRPr="00E90437">
        <w:rPr>
          <w:szCs w:val="16"/>
        </w:rPr>
        <w:t>Baryamureeba</w:t>
      </w:r>
      <w:proofErr w:type="spellEnd"/>
      <w:r w:rsidRPr="00E90437">
        <w:rPr>
          <w:szCs w:val="16"/>
        </w:rPr>
        <w:t>, 2008</w:t>
      </w:r>
      <w:r>
        <w:rPr>
          <w:szCs w:val="16"/>
        </w:rPr>
        <w:t xml:space="preserve">; </w:t>
      </w:r>
      <w:r w:rsidRPr="00E90437">
        <w:rPr>
          <w:szCs w:val="16"/>
        </w:rPr>
        <w:t>Yun</w:t>
      </w:r>
      <w:r>
        <w:rPr>
          <w:szCs w:val="16"/>
        </w:rPr>
        <w:t xml:space="preserve"> et al, </w:t>
      </w:r>
      <w:r w:rsidRPr="00E90437">
        <w:rPr>
          <w:szCs w:val="16"/>
        </w:rPr>
        <w:t>2006)</w:t>
      </w:r>
      <w:r w:rsidR="00EC3868">
        <w:rPr>
          <w:szCs w:val="16"/>
        </w:rPr>
        <w:t>.</w:t>
      </w:r>
    </w:p>
    <w:p w:rsidR="005014ED" w:rsidRPr="00023914" w:rsidRDefault="00EC3868" w:rsidP="005014ED">
      <w:pPr>
        <w:pStyle w:val="Heading1"/>
      </w:pPr>
      <w:r>
        <w:t xml:space="preserve">Hybrid </w:t>
      </w:r>
      <w:r w:rsidR="00576FDD">
        <w:t>Genetic Algorithm</w:t>
      </w:r>
      <w:r>
        <w:t xml:space="preserve"> Trained </w:t>
      </w:r>
      <w:r w:rsidR="00576FDD">
        <w:t xml:space="preserve">Neural Network </w:t>
      </w:r>
      <w:r>
        <w:t>Model</w:t>
      </w:r>
    </w:p>
    <w:p w:rsidR="00F25E6D" w:rsidRPr="0031160B" w:rsidRDefault="00F25E6D" w:rsidP="00F25E6D">
      <w:pPr>
        <w:pStyle w:val="NoSpacing"/>
        <w:ind w:firstLine="202"/>
        <w:jc w:val="both"/>
        <w:rPr>
          <w:sz w:val="20"/>
          <w:szCs w:val="22"/>
        </w:rPr>
      </w:pPr>
      <w:r w:rsidRPr="0031160B">
        <w:rPr>
          <w:sz w:val="20"/>
          <w:szCs w:val="22"/>
        </w:rPr>
        <w:t xml:space="preserve">Evolutionary </w:t>
      </w:r>
      <w:r w:rsidR="00260A5D">
        <w:rPr>
          <w:sz w:val="20"/>
          <w:szCs w:val="22"/>
        </w:rPr>
        <w:t>algorithm</w:t>
      </w:r>
      <w:r w:rsidR="00415098">
        <w:rPr>
          <w:sz w:val="20"/>
          <w:szCs w:val="22"/>
        </w:rPr>
        <w:t xml:space="preserve"> </w:t>
      </w:r>
      <w:r w:rsidR="00260A5D">
        <w:rPr>
          <w:sz w:val="20"/>
          <w:szCs w:val="22"/>
        </w:rPr>
        <w:t xml:space="preserve">seek to </w:t>
      </w:r>
      <w:r w:rsidR="00415098">
        <w:rPr>
          <w:sz w:val="20"/>
          <w:szCs w:val="22"/>
        </w:rPr>
        <w:t xml:space="preserve">exploit </w:t>
      </w:r>
      <w:r w:rsidRPr="0031160B">
        <w:rPr>
          <w:sz w:val="20"/>
          <w:szCs w:val="22"/>
        </w:rPr>
        <w:t xml:space="preserve">historic </w:t>
      </w:r>
      <w:r w:rsidR="00260A5D">
        <w:rPr>
          <w:sz w:val="20"/>
          <w:szCs w:val="22"/>
        </w:rPr>
        <w:t xml:space="preserve">numeric </w:t>
      </w:r>
      <w:r w:rsidRPr="0031160B">
        <w:rPr>
          <w:sz w:val="20"/>
          <w:szCs w:val="22"/>
          <w:lang w:val="yo-NG"/>
        </w:rPr>
        <w:t>data</w:t>
      </w:r>
      <w:r w:rsidR="00260A5D">
        <w:rPr>
          <w:sz w:val="20"/>
          <w:szCs w:val="22"/>
        </w:rPr>
        <w:t xml:space="preserve"> and</w:t>
      </w:r>
      <w:r w:rsidR="00EF1572">
        <w:rPr>
          <w:sz w:val="20"/>
          <w:szCs w:val="22"/>
        </w:rPr>
        <w:t xml:space="preserve"> </w:t>
      </w:r>
      <w:r w:rsidRPr="0031160B">
        <w:rPr>
          <w:sz w:val="20"/>
          <w:szCs w:val="22"/>
        </w:rPr>
        <w:t xml:space="preserve">explore </w:t>
      </w:r>
      <w:r w:rsidRPr="0031160B">
        <w:rPr>
          <w:sz w:val="20"/>
          <w:szCs w:val="22"/>
          <w:lang w:val="yo-NG"/>
        </w:rPr>
        <w:t>human knowledge</w:t>
      </w:r>
      <w:r w:rsidRPr="0031160B">
        <w:rPr>
          <w:sz w:val="20"/>
          <w:szCs w:val="22"/>
        </w:rPr>
        <w:t xml:space="preserve"> </w:t>
      </w:r>
      <w:r w:rsidR="00260A5D">
        <w:rPr>
          <w:sz w:val="20"/>
          <w:szCs w:val="22"/>
        </w:rPr>
        <w:t>via</w:t>
      </w:r>
      <w:r w:rsidRPr="0031160B">
        <w:rPr>
          <w:sz w:val="20"/>
          <w:szCs w:val="22"/>
        </w:rPr>
        <w:t xml:space="preserve"> </w:t>
      </w:r>
      <w:r w:rsidRPr="0031160B">
        <w:rPr>
          <w:sz w:val="20"/>
          <w:szCs w:val="22"/>
          <w:lang w:val="yo-NG"/>
        </w:rPr>
        <w:t xml:space="preserve">mathematic models and symbolic reasoning </w:t>
      </w:r>
      <w:r w:rsidRPr="0031160B">
        <w:rPr>
          <w:sz w:val="20"/>
          <w:szCs w:val="22"/>
        </w:rPr>
        <w:t xml:space="preserve">to </w:t>
      </w:r>
      <w:r w:rsidRPr="0031160B">
        <w:rPr>
          <w:sz w:val="20"/>
          <w:szCs w:val="22"/>
          <w:lang w:val="yo-NG"/>
        </w:rPr>
        <w:t>yield a</w:t>
      </w:r>
      <w:r w:rsidRPr="0031160B">
        <w:rPr>
          <w:sz w:val="20"/>
          <w:szCs w:val="22"/>
        </w:rPr>
        <w:t xml:space="preserve">n output that is </w:t>
      </w:r>
      <w:r w:rsidRPr="0031160B">
        <w:rPr>
          <w:sz w:val="20"/>
          <w:szCs w:val="22"/>
          <w:lang w:val="yo-NG"/>
        </w:rPr>
        <w:t>tolerant to imprecision,</w:t>
      </w:r>
      <w:r w:rsidRPr="0031160B">
        <w:rPr>
          <w:sz w:val="20"/>
          <w:szCs w:val="22"/>
        </w:rPr>
        <w:t xml:space="preserve"> noise,</w:t>
      </w:r>
      <w:r w:rsidRPr="0031160B">
        <w:rPr>
          <w:sz w:val="20"/>
          <w:szCs w:val="22"/>
          <w:lang w:val="yo-NG"/>
        </w:rPr>
        <w:t xml:space="preserve"> uncertainty</w:t>
      </w:r>
      <w:r w:rsidRPr="0031160B">
        <w:rPr>
          <w:sz w:val="20"/>
          <w:szCs w:val="22"/>
        </w:rPr>
        <w:t xml:space="preserve"> and</w:t>
      </w:r>
      <w:r w:rsidRPr="0031160B">
        <w:rPr>
          <w:sz w:val="20"/>
          <w:szCs w:val="22"/>
          <w:lang w:val="yo-NG"/>
        </w:rPr>
        <w:t xml:space="preserve"> partial truth </w:t>
      </w:r>
      <w:r w:rsidRPr="0031160B">
        <w:rPr>
          <w:sz w:val="20"/>
          <w:szCs w:val="22"/>
        </w:rPr>
        <w:t>as applied to its input (</w:t>
      </w:r>
      <w:proofErr w:type="spellStart"/>
      <w:r w:rsidRPr="0031160B">
        <w:rPr>
          <w:sz w:val="20"/>
          <w:szCs w:val="22"/>
        </w:rPr>
        <w:t>Coello</w:t>
      </w:r>
      <w:proofErr w:type="spellEnd"/>
      <w:r w:rsidRPr="0031160B">
        <w:rPr>
          <w:sz w:val="20"/>
          <w:szCs w:val="22"/>
        </w:rPr>
        <w:t xml:space="preserve"> et al, 2004; </w:t>
      </w:r>
      <w:r w:rsidR="00C05F18">
        <w:rPr>
          <w:sz w:val="20"/>
          <w:szCs w:val="22"/>
        </w:rPr>
        <w:t>O</w:t>
      </w:r>
      <w:r w:rsidR="00415098">
        <w:rPr>
          <w:sz w:val="20"/>
          <w:szCs w:val="22"/>
        </w:rPr>
        <w:t>jugo et al, 2016</w:t>
      </w:r>
      <w:r w:rsidRPr="0031160B">
        <w:rPr>
          <w:sz w:val="20"/>
          <w:szCs w:val="22"/>
        </w:rPr>
        <w:t xml:space="preserve">). </w:t>
      </w:r>
      <w:r w:rsidR="00415098">
        <w:rPr>
          <w:sz w:val="20"/>
          <w:szCs w:val="22"/>
        </w:rPr>
        <w:t xml:space="preserve">It </w:t>
      </w:r>
      <w:r w:rsidRPr="0031160B">
        <w:rPr>
          <w:sz w:val="20"/>
          <w:szCs w:val="22"/>
        </w:rPr>
        <w:t xml:space="preserve">evolves into </w:t>
      </w:r>
      <w:r w:rsidRPr="0031160B">
        <w:rPr>
          <w:sz w:val="20"/>
          <w:szCs w:val="22"/>
        </w:rPr>
        <w:lastRenderedPageBreak/>
        <w:t xml:space="preserve">meta-rules for constraint satisfaction </w:t>
      </w:r>
      <w:r w:rsidR="00C05F18">
        <w:rPr>
          <w:sz w:val="20"/>
          <w:szCs w:val="22"/>
        </w:rPr>
        <w:t xml:space="preserve">tasks </w:t>
      </w:r>
      <w:r w:rsidRPr="0031160B">
        <w:rPr>
          <w:sz w:val="20"/>
          <w:szCs w:val="22"/>
        </w:rPr>
        <w:t xml:space="preserve">that use intelligent agents in vector space </w:t>
      </w:r>
      <w:r w:rsidR="00415098">
        <w:rPr>
          <w:sz w:val="20"/>
          <w:szCs w:val="22"/>
        </w:rPr>
        <w:t>to</w:t>
      </w:r>
      <w:r w:rsidRPr="0031160B">
        <w:rPr>
          <w:sz w:val="20"/>
          <w:szCs w:val="22"/>
        </w:rPr>
        <w:t xml:space="preserve"> seek</w:t>
      </w:r>
      <w:r w:rsidR="00415098">
        <w:rPr>
          <w:sz w:val="20"/>
          <w:szCs w:val="22"/>
        </w:rPr>
        <w:t xml:space="preserve"> for</w:t>
      </w:r>
      <w:r w:rsidRPr="0031160B">
        <w:rPr>
          <w:sz w:val="20"/>
          <w:szCs w:val="22"/>
        </w:rPr>
        <w:t xml:space="preserve"> optimal</w:t>
      </w:r>
      <w:r w:rsidR="00415098">
        <w:rPr>
          <w:sz w:val="20"/>
          <w:szCs w:val="22"/>
        </w:rPr>
        <w:t>ity</w:t>
      </w:r>
      <w:r w:rsidRPr="0031160B">
        <w:rPr>
          <w:sz w:val="20"/>
          <w:szCs w:val="22"/>
        </w:rPr>
        <w:t>. The</w:t>
      </w:r>
      <w:r w:rsidR="00415098">
        <w:rPr>
          <w:sz w:val="20"/>
          <w:szCs w:val="22"/>
        </w:rPr>
        <w:t xml:space="preserve">se algorithms are </w:t>
      </w:r>
      <w:r w:rsidRPr="0031160B">
        <w:rPr>
          <w:sz w:val="20"/>
          <w:szCs w:val="22"/>
        </w:rPr>
        <w:t xml:space="preserve">inspired by </w:t>
      </w:r>
      <w:r w:rsidRPr="0031160B">
        <w:rPr>
          <w:sz w:val="20"/>
          <w:szCs w:val="22"/>
          <w:lang w:val="yo-NG"/>
        </w:rPr>
        <w:t xml:space="preserve">evolution, </w:t>
      </w:r>
      <w:r w:rsidRPr="0031160B">
        <w:rPr>
          <w:sz w:val="20"/>
          <w:szCs w:val="22"/>
        </w:rPr>
        <w:t xml:space="preserve">behavioural patterns in biological populations and </w:t>
      </w:r>
      <w:r w:rsidRPr="0031160B">
        <w:rPr>
          <w:sz w:val="20"/>
          <w:szCs w:val="22"/>
          <w:lang w:val="yo-NG"/>
        </w:rPr>
        <w:t>natur</w:t>
      </w:r>
      <w:r w:rsidR="00415098">
        <w:rPr>
          <w:sz w:val="20"/>
          <w:szCs w:val="22"/>
        </w:rPr>
        <w:t xml:space="preserve">e </w:t>
      </w:r>
      <w:r w:rsidRPr="0031160B">
        <w:rPr>
          <w:sz w:val="20"/>
          <w:szCs w:val="22"/>
          <w:lang w:val="yo-NG"/>
        </w:rPr>
        <w:t>laws</w:t>
      </w:r>
      <w:r w:rsidR="00415098">
        <w:rPr>
          <w:sz w:val="20"/>
          <w:szCs w:val="22"/>
        </w:rPr>
        <w:t xml:space="preserve"> to </w:t>
      </w:r>
      <w:r w:rsidRPr="0031160B">
        <w:rPr>
          <w:sz w:val="20"/>
          <w:szCs w:val="22"/>
        </w:rPr>
        <w:t xml:space="preserve">mimic agents seeking </w:t>
      </w:r>
      <w:r w:rsidR="00702A43">
        <w:rPr>
          <w:sz w:val="20"/>
          <w:szCs w:val="22"/>
        </w:rPr>
        <w:t>survival (Ojugo et al, 2013) as they have proven efficient in complex optimization</w:t>
      </w:r>
      <w:r w:rsidRPr="0031160B">
        <w:rPr>
          <w:sz w:val="20"/>
          <w:szCs w:val="22"/>
        </w:rPr>
        <w:t xml:space="preserve">. </w:t>
      </w:r>
      <w:r w:rsidR="00C05F18">
        <w:rPr>
          <w:sz w:val="20"/>
          <w:szCs w:val="22"/>
        </w:rPr>
        <w:t xml:space="preserve">Simply </w:t>
      </w:r>
      <w:r w:rsidR="00702A43">
        <w:rPr>
          <w:sz w:val="20"/>
          <w:szCs w:val="22"/>
        </w:rPr>
        <w:t xml:space="preserve">put, </w:t>
      </w:r>
      <w:r w:rsidRPr="0031160B">
        <w:rPr>
          <w:sz w:val="20"/>
          <w:szCs w:val="22"/>
        </w:rPr>
        <w:t xml:space="preserve">evolutionary </w:t>
      </w:r>
      <w:r w:rsidR="00702A43">
        <w:rPr>
          <w:sz w:val="20"/>
          <w:szCs w:val="22"/>
        </w:rPr>
        <w:t xml:space="preserve">model </w:t>
      </w:r>
      <w:r w:rsidRPr="0031160B">
        <w:rPr>
          <w:sz w:val="20"/>
          <w:szCs w:val="22"/>
        </w:rPr>
        <w:t>attempt</w:t>
      </w:r>
      <w:r w:rsidR="00702A43">
        <w:rPr>
          <w:sz w:val="20"/>
          <w:szCs w:val="22"/>
        </w:rPr>
        <w:t>s</w:t>
      </w:r>
      <w:r w:rsidRPr="0031160B">
        <w:rPr>
          <w:sz w:val="20"/>
          <w:szCs w:val="22"/>
        </w:rPr>
        <w:t xml:space="preserve"> to explore dynamic processes </w:t>
      </w:r>
      <w:r w:rsidR="001C6813">
        <w:rPr>
          <w:sz w:val="20"/>
          <w:szCs w:val="22"/>
        </w:rPr>
        <w:t>through</w:t>
      </w:r>
      <w:r w:rsidRPr="0031160B">
        <w:rPr>
          <w:sz w:val="20"/>
          <w:szCs w:val="22"/>
        </w:rPr>
        <w:t xml:space="preserve"> exploitation of observed data</w:t>
      </w:r>
      <w:r w:rsidR="001C6813">
        <w:rPr>
          <w:sz w:val="20"/>
          <w:szCs w:val="22"/>
        </w:rPr>
        <w:t xml:space="preserve"> to yield an output that</w:t>
      </w:r>
      <w:r w:rsidRPr="0031160B">
        <w:rPr>
          <w:sz w:val="20"/>
          <w:szCs w:val="22"/>
        </w:rPr>
        <w:t xml:space="preserve"> exhibits robustness, continuous adaptation and flexibility – while displaying the underlying probabilities of data feats of interest. Thus, it </w:t>
      </w:r>
      <w:r w:rsidR="001C6813">
        <w:rPr>
          <w:sz w:val="20"/>
          <w:szCs w:val="22"/>
        </w:rPr>
        <w:t>seeks</w:t>
      </w:r>
      <w:r w:rsidRPr="0031160B">
        <w:rPr>
          <w:sz w:val="20"/>
          <w:szCs w:val="22"/>
          <w:lang w:val="en-GB"/>
        </w:rPr>
        <w:t xml:space="preserve"> </w:t>
      </w:r>
      <w:r w:rsidR="001C6813">
        <w:rPr>
          <w:sz w:val="20"/>
          <w:szCs w:val="22"/>
          <w:lang w:val="en-GB"/>
        </w:rPr>
        <w:t xml:space="preserve">an </w:t>
      </w:r>
      <w:r w:rsidRPr="0031160B">
        <w:rPr>
          <w:sz w:val="20"/>
          <w:szCs w:val="22"/>
          <w:lang w:val="yo-NG"/>
        </w:rPr>
        <w:t xml:space="preserve">output </w:t>
      </w:r>
      <w:r w:rsidRPr="0031160B">
        <w:rPr>
          <w:sz w:val="20"/>
          <w:szCs w:val="22"/>
        </w:rPr>
        <w:t>feat with uncontrollable constraints modeled within the models input that may not be explicitly present</w:t>
      </w:r>
      <w:r w:rsidRPr="0031160B">
        <w:rPr>
          <w:sz w:val="20"/>
          <w:szCs w:val="22"/>
          <w:lang w:val="yo-NG"/>
        </w:rPr>
        <w:t xml:space="preserve"> </w:t>
      </w:r>
      <w:r w:rsidRPr="0031160B">
        <w:rPr>
          <w:sz w:val="20"/>
          <w:szCs w:val="22"/>
        </w:rPr>
        <w:t>in the search space but confined to real</w:t>
      </w:r>
      <w:r w:rsidRPr="0031160B">
        <w:rPr>
          <w:sz w:val="20"/>
          <w:szCs w:val="22"/>
          <w:lang w:val="yo-NG"/>
        </w:rPr>
        <w:t xml:space="preserve"> </w:t>
      </w:r>
      <w:r w:rsidRPr="0031160B">
        <w:rPr>
          <w:sz w:val="20"/>
          <w:szCs w:val="22"/>
        </w:rPr>
        <w:t>parameters as well as limited by boundary values (</w:t>
      </w:r>
      <w:proofErr w:type="spellStart"/>
      <w:r w:rsidRPr="0031160B">
        <w:rPr>
          <w:sz w:val="20"/>
          <w:szCs w:val="22"/>
        </w:rPr>
        <w:t>Campolo</w:t>
      </w:r>
      <w:proofErr w:type="spellEnd"/>
      <w:r w:rsidRPr="0031160B">
        <w:rPr>
          <w:sz w:val="20"/>
          <w:szCs w:val="22"/>
        </w:rPr>
        <w:t xml:space="preserve"> et al, 1999; Ojugo et al, 2013b). </w:t>
      </w:r>
    </w:p>
    <w:p w:rsidR="00F25E6D" w:rsidRPr="0031160B" w:rsidRDefault="00F25E6D" w:rsidP="00F25E6D">
      <w:pPr>
        <w:pStyle w:val="Heading2"/>
      </w:pPr>
      <w:r w:rsidRPr="0031160B">
        <w:t>Artificial Neural Network (ANN)</w:t>
      </w:r>
    </w:p>
    <w:p w:rsidR="00F25E6D" w:rsidRPr="0031160B" w:rsidRDefault="00F25E6D" w:rsidP="00F25E6D">
      <w:pPr>
        <w:ind w:firstLine="144"/>
        <w:jc w:val="both"/>
      </w:pPr>
      <w:r w:rsidRPr="0031160B">
        <w:t>ANN data processing model is inspired by neurons in the human brain. Thus, consists of interconnected neurons (nodes) with capability to learn by example that makes them universal estimators. As it processes data, its nodes shares</w:t>
      </w:r>
      <w:r w:rsidRPr="0031160B">
        <w:rPr>
          <w:lang w:val="yo-NG"/>
        </w:rPr>
        <w:t xml:space="preserve"> </w:t>
      </w:r>
      <w:r w:rsidRPr="0031160B">
        <w:t xml:space="preserve">data signals </w:t>
      </w:r>
      <w:r w:rsidR="000C7D11">
        <w:t>and</w:t>
      </w:r>
      <w:r w:rsidRPr="0031160B">
        <w:t xml:space="preserve"> adjust </w:t>
      </w:r>
      <w:r w:rsidR="000C7D11">
        <w:t>its</w:t>
      </w:r>
      <w:r w:rsidRPr="0031160B">
        <w:t xml:space="preserve"> weights and bias adjustments representing the synapse axons and dendrites </w:t>
      </w:r>
      <w:r w:rsidR="000C7D11">
        <w:t>to</w:t>
      </w:r>
      <w:r w:rsidRPr="0031160B">
        <w:t xml:space="preserve"> indicate</w:t>
      </w:r>
      <w:r w:rsidR="000C7D11">
        <w:t xml:space="preserve"> connection strength between </w:t>
      </w:r>
      <w:r w:rsidRPr="0031160B">
        <w:t>synapses respectively (Caudill, 1987</w:t>
      </w:r>
      <w:r w:rsidR="000C7D11">
        <w:t>;</w:t>
      </w:r>
      <w:r w:rsidRPr="0031160B">
        <w:t xml:space="preserve"> </w:t>
      </w:r>
      <w:proofErr w:type="spellStart"/>
      <w:r w:rsidRPr="0031160B">
        <w:t>Fausett</w:t>
      </w:r>
      <w:proofErr w:type="spellEnd"/>
      <w:r w:rsidRPr="0031160B">
        <w:t xml:space="preserve">, 1994). </w:t>
      </w:r>
      <w:r w:rsidR="00AC1F95">
        <w:t>S</w:t>
      </w:r>
      <w:r w:rsidRPr="0031160B">
        <w:t xml:space="preserve">ignals are converted </w:t>
      </w:r>
      <w:r w:rsidRPr="0031160B">
        <w:rPr>
          <w:lang w:val="yo-NG"/>
        </w:rPr>
        <w:t xml:space="preserve">so that </w:t>
      </w:r>
      <w:r w:rsidR="00AC1F95">
        <w:t xml:space="preserve">weights are adjusted as </w:t>
      </w:r>
      <w:r w:rsidRPr="0031160B">
        <w:t>learning occurs</w:t>
      </w:r>
      <w:r w:rsidR="00AC1F95">
        <w:t xml:space="preserve"> and is </w:t>
      </w:r>
      <w:r w:rsidRPr="0031160B">
        <w:t xml:space="preserve">summed by an </w:t>
      </w:r>
      <w:proofErr w:type="spellStart"/>
      <w:r w:rsidRPr="0031160B">
        <w:rPr>
          <w:b/>
          <w:i/>
        </w:rPr>
        <w:t>adder</w:t>
      </w:r>
      <w:proofErr w:type="spellEnd"/>
      <w:r w:rsidRPr="0031160B">
        <w:t>. Depending on task, its activation function limits its output (</w:t>
      </w:r>
      <w:proofErr w:type="spellStart"/>
      <w:r w:rsidRPr="0031160B">
        <w:t>Mandic</w:t>
      </w:r>
      <w:proofErr w:type="spellEnd"/>
      <w:r w:rsidRPr="0031160B">
        <w:t xml:space="preserve"> and Chambers, 2001</w:t>
      </w:r>
      <w:r w:rsidR="00313573">
        <w:t xml:space="preserve">; </w:t>
      </w:r>
      <w:proofErr w:type="spellStart"/>
      <w:r w:rsidR="00313573">
        <w:t>Guo</w:t>
      </w:r>
      <w:proofErr w:type="spellEnd"/>
      <w:r w:rsidR="00313573">
        <w:t xml:space="preserve"> and </w:t>
      </w:r>
      <w:proofErr w:type="spellStart"/>
      <w:r w:rsidR="00313573">
        <w:t>Xue</w:t>
      </w:r>
      <w:proofErr w:type="spellEnd"/>
      <w:r w:rsidR="00313573">
        <w:t>, 2011</w:t>
      </w:r>
      <w:r w:rsidRPr="0031160B">
        <w:t xml:space="preserve">) to modulate associated inputs and nonlinear </w:t>
      </w:r>
      <w:r w:rsidRPr="0031160B">
        <w:rPr>
          <w:lang w:val="yo-NG"/>
        </w:rPr>
        <w:t>feats</w:t>
      </w:r>
      <w:r w:rsidRPr="0031160B">
        <w:t xml:space="preserve"> exhibited via transfer or activation function as in Eq. </w:t>
      </w:r>
      <w:r w:rsidR="00BA6EC1">
        <w:t>5</w:t>
      </w:r>
      <w:r w:rsidRPr="0031160B">
        <w:t xml:space="preserve"> below:</w:t>
      </w:r>
    </w:p>
    <w:p w:rsidR="00F25E6D" w:rsidRPr="0031160B" w:rsidRDefault="00F25E6D" w:rsidP="00F25E6D">
      <w:pPr>
        <w:pStyle w:val="NoSpacing"/>
        <w:jc w:val="both"/>
        <w:rPr>
          <w:sz w:val="20"/>
          <w:szCs w:val="20"/>
        </w:rPr>
      </w:pPr>
      <m:oMathPara>
        <m:oMath>
          <m:r>
            <w:rPr>
              <w:rFonts w:ascii="Cambria Math" w:hAnsi="Cambria Math"/>
              <w:sz w:val="18"/>
              <w:szCs w:val="20"/>
            </w:rPr>
            <m:t>∅= f</m:t>
          </m:r>
          <m:d>
            <m:dPr>
              <m:ctrlPr>
                <w:rPr>
                  <w:rFonts w:ascii="Cambria Math" w:hAnsi="Cambria Math"/>
                  <w:i/>
                  <w:sz w:val="18"/>
                  <w:szCs w:val="20"/>
                </w:rPr>
              </m:ctrlPr>
            </m:dPr>
            <m:e>
              <m:r>
                <w:rPr>
                  <w:rFonts w:ascii="Cambria Math" w:hAnsi="Cambria Math"/>
                  <w:sz w:val="18"/>
                  <w:szCs w:val="20"/>
                </w:rPr>
                <m:t>net</m:t>
              </m:r>
            </m:e>
          </m:d>
          <m:r>
            <w:rPr>
              <w:rFonts w:ascii="Cambria Math" w:hAnsi="Cambria Math"/>
              <w:sz w:val="18"/>
              <w:szCs w:val="20"/>
            </w:rPr>
            <m:t>=f</m:t>
          </m:r>
          <m:nary>
            <m:naryPr>
              <m:chr m:val="∑"/>
              <m:limLoc m:val="undOvr"/>
              <m:ctrlPr>
                <w:rPr>
                  <w:rFonts w:ascii="Cambria Math" w:hAnsi="Cambria Math"/>
                  <w:i/>
                  <w:sz w:val="18"/>
                  <w:szCs w:val="20"/>
                </w:rPr>
              </m:ctrlPr>
            </m:naryPr>
            <m:sub>
              <m:r>
                <w:rPr>
                  <w:rFonts w:ascii="Cambria Math" w:hAnsi="Cambria Math"/>
                  <w:sz w:val="18"/>
                  <w:szCs w:val="20"/>
                </w:rPr>
                <m:t>i=1</m:t>
              </m:r>
            </m:sub>
            <m:sup>
              <m:r>
                <w:rPr>
                  <w:rFonts w:ascii="Cambria Math" w:hAnsi="Cambria Math"/>
                  <w:sz w:val="18"/>
                  <w:szCs w:val="20"/>
                </w:rPr>
                <m:t>m</m:t>
              </m:r>
            </m:sup>
            <m:e>
              <m:r>
                <w:rPr>
                  <w:rFonts w:ascii="Cambria Math" w:hAnsi="Cambria Math"/>
                  <w:sz w:val="18"/>
                  <w:szCs w:val="20"/>
                </w:rPr>
                <m:t xml:space="preserve">Xi*Wij              </m:t>
              </m:r>
              <m:d>
                <m:dPr>
                  <m:ctrlPr>
                    <w:rPr>
                      <w:rFonts w:ascii="Cambria Math" w:hAnsi="Cambria Math"/>
                      <w:i/>
                      <w:sz w:val="18"/>
                      <w:szCs w:val="20"/>
                    </w:rPr>
                  </m:ctrlPr>
                </m:dPr>
                <m:e>
                  <m:r>
                    <w:rPr>
                      <w:rFonts w:ascii="Cambria Math" w:hAnsi="Cambria Math"/>
                      <w:sz w:val="18"/>
                      <w:szCs w:val="20"/>
                    </w:rPr>
                    <m:t>5</m:t>
                  </m:r>
                </m:e>
              </m:d>
            </m:e>
          </m:nary>
        </m:oMath>
      </m:oMathPara>
    </w:p>
    <w:p w:rsidR="00F25E6D" w:rsidRPr="0031160B" w:rsidRDefault="00F25E6D" w:rsidP="00F25E6D">
      <w:pPr>
        <w:pStyle w:val="NoSpacing"/>
        <w:jc w:val="both"/>
        <w:rPr>
          <w:sz w:val="10"/>
          <w:szCs w:val="20"/>
        </w:rPr>
      </w:pPr>
    </w:p>
    <w:p w:rsidR="0011420E" w:rsidRPr="0011420E" w:rsidRDefault="00F25E6D" w:rsidP="00F25E6D">
      <w:pPr>
        <w:pStyle w:val="NoSpacing"/>
        <w:jc w:val="both"/>
        <w:rPr>
          <w:sz w:val="20"/>
          <w:szCs w:val="20"/>
        </w:rPr>
      </w:pPr>
      <w:r w:rsidRPr="0031160B">
        <w:rPr>
          <w:sz w:val="20"/>
          <w:szCs w:val="22"/>
        </w:rPr>
        <w:t>ANN attempt</w:t>
      </w:r>
      <w:r w:rsidR="00A95EA8">
        <w:rPr>
          <w:sz w:val="20"/>
          <w:szCs w:val="22"/>
        </w:rPr>
        <w:t>s</w:t>
      </w:r>
      <w:r w:rsidRPr="0031160B">
        <w:rPr>
          <w:sz w:val="20"/>
          <w:szCs w:val="22"/>
        </w:rPr>
        <w:t xml:space="preserve"> to translate into mathematical model, principles of biological processing</w:t>
      </w:r>
      <w:r w:rsidRPr="0031160B">
        <w:rPr>
          <w:sz w:val="20"/>
          <w:szCs w:val="22"/>
          <w:lang w:val="yo-NG"/>
        </w:rPr>
        <w:t xml:space="preserve"> </w:t>
      </w:r>
      <w:r w:rsidRPr="0031160B">
        <w:rPr>
          <w:sz w:val="20"/>
          <w:szCs w:val="22"/>
        </w:rPr>
        <w:t>so as to generate</w:t>
      </w:r>
      <w:r w:rsidRPr="0031160B">
        <w:rPr>
          <w:sz w:val="20"/>
          <w:szCs w:val="22"/>
          <w:lang w:val="yo-NG"/>
        </w:rPr>
        <w:t xml:space="preserve"> in the </w:t>
      </w:r>
      <w:r w:rsidRPr="0031160B">
        <w:rPr>
          <w:sz w:val="20"/>
          <w:szCs w:val="22"/>
        </w:rPr>
        <w:t>fastest time, implicit predictive outcomes of a task</w:t>
      </w:r>
      <w:r w:rsidR="00AC1F95">
        <w:rPr>
          <w:sz w:val="20"/>
          <w:szCs w:val="22"/>
        </w:rPr>
        <w:t xml:space="preserve"> (</w:t>
      </w:r>
      <w:proofErr w:type="spellStart"/>
      <w:r w:rsidR="00AC1F95">
        <w:rPr>
          <w:sz w:val="20"/>
          <w:szCs w:val="22"/>
        </w:rPr>
        <w:t>Haykins</w:t>
      </w:r>
      <w:proofErr w:type="spellEnd"/>
      <w:r w:rsidR="004B77A9">
        <w:rPr>
          <w:sz w:val="20"/>
          <w:szCs w:val="22"/>
        </w:rPr>
        <w:t xml:space="preserve"> 1999; Hall, 2001)</w:t>
      </w:r>
      <w:r w:rsidRPr="0031160B">
        <w:rPr>
          <w:sz w:val="20"/>
          <w:szCs w:val="22"/>
        </w:rPr>
        <w:t xml:space="preserve">. </w:t>
      </w:r>
      <w:r w:rsidR="00A95EA8">
        <w:rPr>
          <w:sz w:val="20"/>
          <w:szCs w:val="22"/>
        </w:rPr>
        <w:t>Its</w:t>
      </w:r>
      <w:r w:rsidRPr="0031160B">
        <w:rPr>
          <w:sz w:val="20"/>
          <w:szCs w:val="22"/>
        </w:rPr>
        <w:t xml:space="preserve"> possible outcomes</w:t>
      </w:r>
      <w:r w:rsidR="00A95EA8">
        <w:rPr>
          <w:sz w:val="20"/>
          <w:szCs w:val="22"/>
        </w:rPr>
        <w:t xml:space="preserve"> are derived</w:t>
      </w:r>
      <w:r w:rsidRPr="0031160B">
        <w:rPr>
          <w:sz w:val="20"/>
          <w:szCs w:val="22"/>
        </w:rPr>
        <w:t xml:space="preserve"> from experience</w:t>
      </w:r>
      <w:r w:rsidR="00A95EA8">
        <w:rPr>
          <w:sz w:val="20"/>
          <w:szCs w:val="22"/>
        </w:rPr>
        <w:t>,</w:t>
      </w:r>
      <w:r w:rsidRPr="0031160B">
        <w:rPr>
          <w:sz w:val="20"/>
          <w:szCs w:val="22"/>
        </w:rPr>
        <w:t xml:space="preserve"> and </w:t>
      </w:r>
      <w:r w:rsidR="00A95EA8">
        <w:rPr>
          <w:sz w:val="20"/>
          <w:szCs w:val="22"/>
        </w:rPr>
        <w:t xml:space="preserve">it </w:t>
      </w:r>
      <w:r w:rsidRPr="0031160B">
        <w:rPr>
          <w:sz w:val="20"/>
          <w:szCs w:val="22"/>
        </w:rPr>
        <w:t xml:space="preserve">is able to recognize </w:t>
      </w:r>
      <w:r w:rsidRPr="0031160B">
        <w:rPr>
          <w:sz w:val="20"/>
          <w:szCs w:val="22"/>
          <w:lang w:val="yo-NG"/>
        </w:rPr>
        <w:t xml:space="preserve">feats and </w:t>
      </w:r>
      <w:r w:rsidRPr="0031160B">
        <w:rPr>
          <w:sz w:val="20"/>
          <w:szCs w:val="22"/>
        </w:rPr>
        <w:t xml:space="preserve">behaviours of interest </w:t>
      </w:r>
      <w:r w:rsidRPr="0031160B">
        <w:rPr>
          <w:sz w:val="20"/>
          <w:szCs w:val="22"/>
          <w:lang w:val="yo-NG"/>
        </w:rPr>
        <w:t>from historic data</w:t>
      </w:r>
      <w:r w:rsidRPr="0031160B">
        <w:rPr>
          <w:sz w:val="20"/>
          <w:szCs w:val="22"/>
        </w:rPr>
        <w:t>set – to suggest</w:t>
      </w:r>
      <w:r w:rsidR="00A95EA8">
        <w:rPr>
          <w:sz w:val="20"/>
          <w:szCs w:val="22"/>
        </w:rPr>
        <w:t xml:space="preserve"> an</w:t>
      </w:r>
      <w:r w:rsidRPr="0031160B">
        <w:rPr>
          <w:sz w:val="20"/>
          <w:szCs w:val="22"/>
        </w:rPr>
        <w:t xml:space="preserve"> </w:t>
      </w:r>
      <w:r w:rsidRPr="0031160B">
        <w:rPr>
          <w:sz w:val="20"/>
          <w:szCs w:val="22"/>
          <w:lang w:val="yo-NG"/>
        </w:rPr>
        <w:t xml:space="preserve">optimal </w:t>
      </w:r>
      <w:r w:rsidR="00A95EA8">
        <w:rPr>
          <w:sz w:val="20"/>
          <w:szCs w:val="22"/>
        </w:rPr>
        <w:t>solution</w:t>
      </w:r>
      <w:r w:rsidRPr="0031160B">
        <w:rPr>
          <w:sz w:val="20"/>
          <w:szCs w:val="22"/>
          <w:lang w:val="yo-NG"/>
        </w:rPr>
        <w:t xml:space="preserve"> of high quality and </w:t>
      </w:r>
      <w:r w:rsidRPr="0031160B">
        <w:rPr>
          <w:sz w:val="20"/>
          <w:szCs w:val="22"/>
        </w:rPr>
        <w:t xml:space="preserve">void of </w:t>
      </w:r>
      <w:r w:rsidRPr="0031160B">
        <w:rPr>
          <w:b/>
          <w:bCs/>
          <w:i/>
          <w:iCs/>
          <w:sz w:val="20"/>
          <w:szCs w:val="22"/>
        </w:rPr>
        <w:t>over-fitting</w:t>
      </w:r>
      <w:r w:rsidRPr="0031160B">
        <w:rPr>
          <w:sz w:val="20"/>
          <w:szCs w:val="22"/>
        </w:rPr>
        <w:t xml:space="preserve">, irrespective of modification via other approximations with multiple </w:t>
      </w:r>
      <w:r w:rsidRPr="0031160B">
        <w:rPr>
          <w:sz w:val="20"/>
          <w:szCs w:val="22"/>
          <w:lang w:val="yo-NG"/>
        </w:rPr>
        <w:t>agents. These</w:t>
      </w:r>
      <w:r w:rsidRPr="0031160B">
        <w:rPr>
          <w:sz w:val="20"/>
          <w:szCs w:val="22"/>
        </w:rPr>
        <w:t xml:space="preserve"> also,</w:t>
      </w:r>
      <w:r w:rsidRPr="0031160B">
        <w:rPr>
          <w:sz w:val="20"/>
          <w:szCs w:val="22"/>
          <w:lang w:val="yo-NG"/>
        </w:rPr>
        <w:t xml:space="preserve"> </w:t>
      </w:r>
      <w:r w:rsidRPr="0031160B">
        <w:rPr>
          <w:sz w:val="20"/>
          <w:szCs w:val="22"/>
        </w:rPr>
        <w:t xml:space="preserve">constantly affects the quality of any solution (Dawson and </w:t>
      </w:r>
      <w:proofErr w:type="spellStart"/>
      <w:r w:rsidRPr="0031160B">
        <w:rPr>
          <w:sz w:val="20"/>
          <w:szCs w:val="22"/>
        </w:rPr>
        <w:t>Wilby</w:t>
      </w:r>
      <w:proofErr w:type="spellEnd"/>
      <w:r w:rsidRPr="0031160B">
        <w:rPr>
          <w:sz w:val="20"/>
          <w:szCs w:val="22"/>
        </w:rPr>
        <w:t xml:space="preserve"> 2001</w:t>
      </w:r>
      <w:r w:rsidR="004B77A9">
        <w:rPr>
          <w:sz w:val="20"/>
          <w:szCs w:val="22"/>
        </w:rPr>
        <w:t xml:space="preserve">; Heppner and </w:t>
      </w:r>
      <w:proofErr w:type="spellStart"/>
      <w:r w:rsidR="004B77A9">
        <w:rPr>
          <w:sz w:val="20"/>
          <w:szCs w:val="22"/>
        </w:rPr>
        <w:t>Grenader</w:t>
      </w:r>
      <w:proofErr w:type="spellEnd"/>
      <w:r w:rsidR="004B77A9">
        <w:rPr>
          <w:sz w:val="20"/>
          <w:szCs w:val="22"/>
        </w:rPr>
        <w:t>, 1990</w:t>
      </w:r>
      <w:r w:rsidRPr="0031160B">
        <w:rPr>
          <w:sz w:val="20"/>
          <w:szCs w:val="22"/>
        </w:rPr>
        <w:t>).</w:t>
      </w:r>
      <w:r w:rsidRPr="0031160B">
        <w:rPr>
          <w:sz w:val="20"/>
          <w:szCs w:val="22"/>
          <w:lang w:val="yo-NG"/>
        </w:rPr>
        <w:t xml:space="preserve"> </w:t>
      </w:r>
      <w:r w:rsidRPr="0031160B">
        <w:rPr>
          <w:sz w:val="20"/>
          <w:szCs w:val="20"/>
        </w:rPr>
        <w:t xml:space="preserve">Its configuration depends on the area to be applied, captured data feats and system requirement. Its connections are set as either </w:t>
      </w:r>
      <w:r w:rsidRPr="0031160B">
        <w:rPr>
          <w:b/>
          <w:i/>
          <w:sz w:val="20"/>
          <w:szCs w:val="20"/>
        </w:rPr>
        <w:t>explicit</w:t>
      </w:r>
      <w:r w:rsidRPr="0031160B">
        <w:rPr>
          <w:sz w:val="20"/>
          <w:szCs w:val="20"/>
        </w:rPr>
        <w:t xml:space="preserve"> (</w:t>
      </w:r>
      <w:proofErr w:type="spellStart"/>
      <w:r w:rsidRPr="0031160B">
        <w:rPr>
          <w:sz w:val="20"/>
          <w:szCs w:val="20"/>
        </w:rPr>
        <w:t>apriori</w:t>
      </w:r>
      <w:proofErr w:type="spellEnd"/>
      <w:r w:rsidRPr="0031160B">
        <w:rPr>
          <w:sz w:val="20"/>
          <w:szCs w:val="20"/>
        </w:rPr>
        <w:t xml:space="preserve"> knowledge) and/or implicit (post-priori knowledge) to allow learning so that the net is trained to learn patterns that change its weight and bias based on a rule (Bishop, </w:t>
      </w:r>
      <w:r w:rsidR="00093813">
        <w:rPr>
          <w:sz w:val="20"/>
          <w:szCs w:val="20"/>
        </w:rPr>
        <w:t xml:space="preserve">1995). </w:t>
      </w:r>
      <w:r w:rsidR="00C05F18">
        <w:rPr>
          <w:sz w:val="20"/>
          <w:szCs w:val="20"/>
        </w:rPr>
        <w:t>Its l</w:t>
      </w:r>
      <w:r w:rsidR="00093813">
        <w:rPr>
          <w:sz w:val="20"/>
          <w:szCs w:val="20"/>
        </w:rPr>
        <w:t xml:space="preserve">earning is grouped into </w:t>
      </w:r>
      <w:r w:rsidR="00C05F18">
        <w:rPr>
          <w:sz w:val="20"/>
          <w:szCs w:val="20"/>
        </w:rPr>
        <w:t xml:space="preserve">either of: </w:t>
      </w:r>
      <w:r w:rsidR="00093813">
        <w:rPr>
          <w:sz w:val="20"/>
          <w:szCs w:val="20"/>
        </w:rPr>
        <w:t>supervised, unsupervised and reinforcement (Ojugo et al, 2016).</w:t>
      </w:r>
    </w:p>
    <w:p w:rsidR="003F61A1" w:rsidRDefault="00CB3702" w:rsidP="00F25E6D">
      <w:pPr>
        <w:pStyle w:val="NoSpacing"/>
        <w:ind w:firstLine="202"/>
        <w:jc w:val="both"/>
        <w:rPr>
          <w:sz w:val="20"/>
          <w:szCs w:val="20"/>
          <w:lang w:eastAsia="en-GB"/>
        </w:rPr>
      </w:pPr>
      <w:r>
        <w:rPr>
          <w:sz w:val="20"/>
          <w:szCs w:val="20"/>
          <w:lang w:eastAsia="en-GB"/>
        </w:rPr>
        <w:t>The n</w:t>
      </w:r>
      <w:r w:rsidR="00F25E6D" w:rsidRPr="0031160B">
        <w:rPr>
          <w:sz w:val="20"/>
          <w:szCs w:val="20"/>
          <w:lang w:eastAsia="en-GB"/>
        </w:rPr>
        <w:t xml:space="preserve">ature of </w:t>
      </w:r>
      <w:r>
        <w:rPr>
          <w:sz w:val="20"/>
          <w:szCs w:val="20"/>
          <w:lang w:eastAsia="en-GB"/>
        </w:rPr>
        <w:t xml:space="preserve">market data is chaotic and </w:t>
      </w:r>
      <w:r w:rsidR="00F25E6D" w:rsidRPr="0031160B">
        <w:rPr>
          <w:sz w:val="20"/>
          <w:szCs w:val="20"/>
          <w:lang w:eastAsia="en-GB"/>
        </w:rPr>
        <w:t xml:space="preserve">requires previous knowledge. Thus, we adopt </w:t>
      </w:r>
      <w:r>
        <w:rPr>
          <w:sz w:val="20"/>
          <w:szCs w:val="20"/>
          <w:lang w:eastAsia="en-GB"/>
        </w:rPr>
        <w:t xml:space="preserve">the </w:t>
      </w:r>
      <w:r w:rsidR="00F25E6D" w:rsidRPr="0031160B">
        <w:rPr>
          <w:sz w:val="20"/>
          <w:szCs w:val="20"/>
          <w:lang w:eastAsia="en-GB"/>
        </w:rPr>
        <w:t>recurrent (</w:t>
      </w:r>
      <w:r w:rsidR="00F25E6D" w:rsidRPr="0011420E">
        <w:rPr>
          <w:b/>
          <w:i/>
          <w:sz w:val="20"/>
          <w:szCs w:val="20"/>
          <w:lang w:eastAsia="en-GB"/>
        </w:rPr>
        <w:t>Jordan</w:t>
      </w:r>
      <w:r w:rsidR="00F25E6D" w:rsidRPr="0031160B">
        <w:rPr>
          <w:sz w:val="20"/>
          <w:szCs w:val="20"/>
          <w:lang w:eastAsia="en-GB"/>
        </w:rPr>
        <w:t>) net</w:t>
      </w:r>
      <w:r>
        <w:rPr>
          <w:sz w:val="20"/>
          <w:szCs w:val="20"/>
          <w:lang w:eastAsia="en-GB"/>
        </w:rPr>
        <w:t>work</w:t>
      </w:r>
      <w:r w:rsidR="00F25E6D" w:rsidRPr="0031160B">
        <w:rPr>
          <w:sz w:val="20"/>
          <w:szCs w:val="20"/>
          <w:lang w:eastAsia="en-GB"/>
        </w:rPr>
        <w:t xml:space="preserve"> </w:t>
      </w:r>
      <w:r w:rsidR="0011420E">
        <w:rPr>
          <w:sz w:val="20"/>
          <w:szCs w:val="20"/>
          <w:lang w:eastAsia="en-GB"/>
        </w:rPr>
        <w:t xml:space="preserve">so that it </w:t>
      </w:r>
      <w:r w:rsidR="00F25E6D" w:rsidRPr="0031160B">
        <w:rPr>
          <w:sz w:val="20"/>
          <w:szCs w:val="20"/>
          <w:lang w:eastAsia="en-GB"/>
        </w:rPr>
        <w:t>incorporate</w:t>
      </w:r>
      <w:r w:rsidR="0011420E">
        <w:rPr>
          <w:sz w:val="20"/>
          <w:szCs w:val="20"/>
          <w:lang w:eastAsia="en-GB"/>
        </w:rPr>
        <w:t>s</w:t>
      </w:r>
      <w:r w:rsidR="00F25E6D" w:rsidRPr="0031160B">
        <w:rPr>
          <w:sz w:val="20"/>
          <w:szCs w:val="20"/>
          <w:lang w:eastAsia="en-GB"/>
        </w:rPr>
        <w:t xml:space="preserve"> previous dataset </w:t>
      </w:r>
      <w:r w:rsidR="0011420E" w:rsidRPr="0031160B">
        <w:rPr>
          <w:sz w:val="20"/>
          <w:szCs w:val="20"/>
          <w:lang w:eastAsia="en-GB"/>
        </w:rPr>
        <w:t>and previous output to be feedback as input into the model’s hidden units</w:t>
      </w:r>
      <w:r w:rsidR="0011420E">
        <w:rPr>
          <w:sz w:val="20"/>
          <w:szCs w:val="20"/>
          <w:lang w:eastAsia="en-GB"/>
        </w:rPr>
        <w:t xml:space="preserve">, </w:t>
      </w:r>
      <w:r w:rsidR="00F25E6D" w:rsidRPr="0031160B">
        <w:rPr>
          <w:sz w:val="20"/>
          <w:szCs w:val="20"/>
          <w:lang w:eastAsia="en-GB"/>
        </w:rPr>
        <w:t>as input into model</w:t>
      </w:r>
      <w:r w:rsidR="0011420E">
        <w:rPr>
          <w:sz w:val="20"/>
          <w:szCs w:val="20"/>
          <w:lang w:eastAsia="en-GB"/>
        </w:rPr>
        <w:t xml:space="preserve"> </w:t>
      </w:r>
      <w:r w:rsidR="00F25E6D" w:rsidRPr="0031160B">
        <w:rPr>
          <w:sz w:val="20"/>
          <w:szCs w:val="20"/>
        </w:rPr>
        <w:t>(</w:t>
      </w:r>
      <w:proofErr w:type="spellStart"/>
      <w:r w:rsidR="00F25E6D" w:rsidRPr="0031160B">
        <w:rPr>
          <w:sz w:val="20"/>
          <w:szCs w:val="20"/>
        </w:rPr>
        <w:t>Rajurkar</w:t>
      </w:r>
      <w:proofErr w:type="spellEnd"/>
      <w:r w:rsidR="00F25E6D" w:rsidRPr="0031160B">
        <w:rPr>
          <w:sz w:val="20"/>
          <w:szCs w:val="20"/>
        </w:rPr>
        <w:t xml:space="preserve"> et al, 2004)</w:t>
      </w:r>
      <w:r w:rsidR="00F25E6D" w:rsidRPr="0031160B">
        <w:rPr>
          <w:sz w:val="20"/>
          <w:szCs w:val="20"/>
          <w:lang w:eastAsia="en-GB"/>
        </w:rPr>
        <w:t xml:space="preserve"> to yield next output. </w:t>
      </w:r>
      <w:r w:rsidR="0011420E">
        <w:rPr>
          <w:sz w:val="20"/>
          <w:szCs w:val="20"/>
          <w:lang w:eastAsia="en-GB"/>
        </w:rPr>
        <w:t>Its c</w:t>
      </w:r>
      <w:r w:rsidR="00F25E6D" w:rsidRPr="0031160B">
        <w:rPr>
          <w:sz w:val="20"/>
          <w:szCs w:val="20"/>
          <w:lang w:eastAsia="en-GB"/>
        </w:rPr>
        <w:t xml:space="preserve">orrelated weights </w:t>
      </w:r>
      <w:r w:rsidR="003F61A1">
        <w:rPr>
          <w:sz w:val="20"/>
          <w:szCs w:val="20"/>
        </w:rPr>
        <w:t>(</w:t>
      </w:r>
      <w:proofErr w:type="spellStart"/>
      <w:r w:rsidR="003F61A1" w:rsidRPr="0031160B">
        <w:rPr>
          <w:sz w:val="20"/>
          <w:szCs w:val="20"/>
        </w:rPr>
        <w:t>W</w:t>
      </w:r>
      <w:r w:rsidR="003F61A1" w:rsidRPr="0031160B">
        <w:rPr>
          <w:b/>
          <w:bCs/>
          <w:i/>
          <w:iCs/>
          <w:sz w:val="20"/>
          <w:szCs w:val="20"/>
          <w:vertAlign w:val="subscript"/>
        </w:rPr>
        <w:t>i.j</w:t>
      </w:r>
      <w:proofErr w:type="spellEnd"/>
      <w:r w:rsidR="003F61A1">
        <w:rPr>
          <w:sz w:val="20"/>
          <w:szCs w:val="20"/>
        </w:rPr>
        <w:t xml:space="preserve">) </w:t>
      </w:r>
      <w:r w:rsidR="00F25E6D" w:rsidRPr="0031160B">
        <w:rPr>
          <w:sz w:val="20"/>
          <w:szCs w:val="20"/>
        </w:rPr>
        <w:t>between</w:t>
      </w:r>
      <w:r w:rsidR="003F61A1">
        <w:rPr>
          <w:sz w:val="20"/>
          <w:szCs w:val="20"/>
        </w:rPr>
        <w:t xml:space="preserve"> the input and hidden layers</w:t>
      </w:r>
      <w:r w:rsidR="0011420E">
        <w:rPr>
          <w:sz w:val="20"/>
          <w:szCs w:val="20"/>
        </w:rPr>
        <w:t xml:space="preserve">, </w:t>
      </w:r>
      <w:r w:rsidR="003F61A1">
        <w:rPr>
          <w:sz w:val="20"/>
          <w:szCs w:val="20"/>
        </w:rPr>
        <w:t>bias (</w:t>
      </w:r>
      <w:proofErr w:type="spellStart"/>
      <w:r w:rsidR="00F25E6D" w:rsidRPr="0031160B">
        <w:rPr>
          <w:sz w:val="20"/>
          <w:szCs w:val="20"/>
        </w:rPr>
        <w:t>W</w:t>
      </w:r>
      <w:r w:rsidR="00F25E6D" w:rsidRPr="0031160B">
        <w:rPr>
          <w:b/>
          <w:bCs/>
          <w:i/>
          <w:iCs/>
          <w:sz w:val="20"/>
          <w:szCs w:val="20"/>
          <w:vertAlign w:val="subscript"/>
        </w:rPr>
        <w:t>o</w:t>
      </w:r>
      <w:r w:rsidR="00F25E6D" w:rsidRPr="0031160B">
        <w:rPr>
          <w:sz w:val="20"/>
          <w:szCs w:val="20"/>
        </w:rPr>
        <w:t>j</w:t>
      </w:r>
      <w:proofErr w:type="spellEnd"/>
      <w:r w:rsidR="003F61A1">
        <w:rPr>
          <w:sz w:val="20"/>
          <w:szCs w:val="20"/>
        </w:rPr>
        <w:t>)</w:t>
      </w:r>
      <w:r w:rsidR="00F25E6D" w:rsidRPr="0031160B">
        <w:rPr>
          <w:sz w:val="20"/>
          <w:szCs w:val="20"/>
        </w:rPr>
        <w:t xml:space="preserve"> and </w:t>
      </w:r>
      <w:r w:rsidR="0011420E">
        <w:rPr>
          <w:sz w:val="20"/>
          <w:szCs w:val="20"/>
        </w:rPr>
        <w:t xml:space="preserve">the market basket analysis </w:t>
      </w:r>
      <w:r w:rsidR="003F61A1">
        <w:rPr>
          <w:sz w:val="20"/>
          <w:szCs w:val="20"/>
        </w:rPr>
        <w:t>dataset (</w:t>
      </w:r>
      <w:r w:rsidR="00F25E6D" w:rsidRPr="0031160B">
        <w:rPr>
          <w:sz w:val="20"/>
          <w:szCs w:val="20"/>
        </w:rPr>
        <w:t>x</w:t>
      </w:r>
      <w:r w:rsidR="00F25E6D" w:rsidRPr="0031160B">
        <w:rPr>
          <w:b/>
          <w:bCs/>
          <w:i/>
          <w:iCs/>
          <w:sz w:val="20"/>
          <w:szCs w:val="20"/>
          <w:vertAlign w:val="subscript"/>
        </w:rPr>
        <w:t>i</w:t>
      </w:r>
      <w:r w:rsidR="003F61A1">
        <w:rPr>
          <w:sz w:val="20"/>
          <w:szCs w:val="20"/>
        </w:rPr>
        <w:t xml:space="preserve">) </w:t>
      </w:r>
      <w:r w:rsidR="0011420E">
        <w:rPr>
          <w:sz w:val="20"/>
          <w:szCs w:val="20"/>
        </w:rPr>
        <w:t xml:space="preserve">is summed via the tangent/sigmoid transfer function to </w:t>
      </w:r>
      <w:r w:rsidR="00F25E6D" w:rsidRPr="0031160B">
        <w:rPr>
          <w:sz w:val="20"/>
          <w:szCs w:val="20"/>
        </w:rPr>
        <w:t xml:space="preserve">yield </w:t>
      </w:r>
      <w:r w:rsidR="0011420E">
        <w:rPr>
          <w:sz w:val="20"/>
          <w:szCs w:val="20"/>
        </w:rPr>
        <w:t xml:space="preserve">its </w:t>
      </w:r>
      <w:r w:rsidR="00F25E6D" w:rsidRPr="0031160B">
        <w:rPr>
          <w:sz w:val="20"/>
          <w:szCs w:val="20"/>
        </w:rPr>
        <w:t xml:space="preserve">output as in Eq. </w:t>
      </w:r>
      <w:r w:rsidR="00BA6EC1">
        <w:rPr>
          <w:sz w:val="20"/>
          <w:szCs w:val="20"/>
        </w:rPr>
        <w:t>6</w:t>
      </w:r>
      <w:r w:rsidR="00F25E6D" w:rsidRPr="0031160B">
        <w:rPr>
          <w:sz w:val="20"/>
          <w:szCs w:val="20"/>
        </w:rPr>
        <w:t xml:space="preserve"> and Eq. </w:t>
      </w:r>
      <w:r w:rsidR="00BA6EC1">
        <w:rPr>
          <w:sz w:val="20"/>
          <w:szCs w:val="20"/>
        </w:rPr>
        <w:t>7</w:t>
      </w:r>
      <w:r w:rsidR="00F25E6D" w:rsidRPr="0031160B">
        <w:rPr>
          <w:sz w:val="20"/>
          <w:szCs w:val="20"/>
        </w:rPr>
        <w:t xml:space="preserve"> </w:t>
      </w:r>
      <w:r w:rsidR="00F25E6D" w:rsidRPr="0031160B">
        <w:rPr>
          <w:sz w:val="20"/>
          <w:szCs w:val="20"/>
          <w:lang w:val="en-GB"/>
        </w:rPr>
        <w:t>(</w:t>
      </w:r>
      <w:proofErr w:type="spellStart"/>
      <w:r w:rsidR="00F25E6D" w:rsidRPr="0031160B">
        <w:rPr>
          <w:sz w:val="20"/>
          <w:szCs w:val="20"/>
          <w:lang w:val="en-GB"/>
        </w:rPr>
        <w:t>Minns</w:t>
      </w:r>
      <w:proofErr w:type="spellEnd"/>
      <w:r w:rsidR="00F25E6D" w:rsidRPr="0031160B">
        <w:rPr>
          <w:sz w:val="20"/>
          <w:szCs w:val="20"/>
          <w:lang w:val="en-GB"/>
        </w:rPr>
        <w:t xml:space="preserve">, 1998; </w:t>
      </w:r>
      <w:r w:rsidR="00F25E6D" w:rsidRPr="0031160B">
        <w:rPr>
          <w:sz w:val="20"/>
          <w:szCs w:val="20"/>
        </w:rPr>
        <w:t>Chakraborty, 2010)</w:t>
      </w:r>
      <w:r w:rsidR="0011420E">
        <w:rPr>
          <w:sz w:val="20"/>
          <w:szCs w:val="20"/>
          <w:lang w:eastAsia="en-GB"/>
        </w:rPr>
        <w:t>.</w:t>
      </w:r>
    </w:p>
    <w:p w:rsidR="0011420E" w:rsidRPr="0011420E" w:rsidRDefault="0011420E" w:rsidP="0011420E">
      <w:pPr>
        <w:pStyle w:val="NoSpacing"/>
        <w:jc w:val="both"/>
        <w:rPr>
          <w:sz w:val="6"/>
          <w:szCs w:val="20"/>
          <w:lang w:eastAsia="en-GB"/>
        </w:rPr>
      </w:pPr>
    </w:p>
    <w:p w:rsidR="0011420E" w:rsidRPr="0031160B" w:rsidRDefault="008448C6" w:rsidP="0011420E">
      <w:pPr>
        <w:pStyle w:val="NoSpacing"/>
        <w:jc w:val="both"/>
        <w:rPr>
          <w:sz w:val="20"/>
          <w:szCs w:val="20"/>
          <w:lang w:val="en-GB"/>
        </w:rPr>
      </w:pPr>
      <m:oMathPara>
        <m:oMath>
          <m:sSub>
            <m:sSubPr>
              <m:ctrlPr>
                <w:rPr>
                  <w:rFonts w:ascii="Cambria Math" w:hAnsi="Cambria Math"/>
                  <w:i/>
                  <w:sz w:val="18"/>
                  <w:szCs w:val="20"/>
                  <w:lang w:val="en-GB"/>
                </w:rPr>
              </m:ctrlPr>
            </m:sSubPr>
            <m:e>
              <m:r>
                <w:rPr>
                  <w:rFonts w:ascii="Cambria Math" w:hAnsi="Cambria Math"/>
                  <w:sz w:val="18"/>
                  <w:szCs w:val="20"/>
                  <w:lang w:val="en-GB"/>
                </w:rPr>
                <m:t>Z</m:t>
              </m:r>
            </m:e>
            <m:sub>
              <m:r>
                <w:rPr>
                  <w:rFonts w:ascii="Cambria Math" w:hAnsi="Cambria Math"/>
                  <w:sz w:val="18"/>
                  <w:szCs w:val="20"/>
                  <w:lang w:val="en-GB"/>
                </w:rPr>
                <m:t>ij</m:t>
              </m:r>
            </m:sub>
          </m:sSub>
          <m:r>
            <w:rPr>
              <w:rFonts w:ascii="Cambria Math" w:hAnsi="Cambria Math"/>
              <w:sz w:val="18"/>
              <w:szCs w:val="20"/>
              <w:lang w:val="en-GB"/>
            </w:rPr>
            <m:t>=</m:t>
          </m:r>
          <m:sSub>
            <m:sSubPr>
              <m:ctrlPr>
                <w:rPr>
                  <w:rFonts w:ascii="Cambria Math" w:hAnsi="Cambria Math"/>
                  <w:i/>
                  <w:sz w:val="18"/>
                  <w:szCs w:val="20"/>
                  <w:lang w:val="en-GB"/>
                </w:rPr>
              </m:ctrlPr>
            </m:sSubPr>
            <m:e>
              <m:r>
                <w:rPr>
                  <w:rFonts w:ascii="Cambria Math" w:hAnsi="Cambria Math"/>
                  <w:sz w:val="18"/>
                  <w:szCs w:val="20"/>
                  <w:lang w:val="en-GB"/>
                </w:rPr>
                <m:t>w</m:t>
              </m:r>
            </m:e>
            <m:sub>
              <m:r>
                <w:rPr>
                  <w:rFonts w:ascii="Cambria Math" w:hAnsi="Cambria Math"/>
                  <w:sz w:val="18"/>
                  <w:szCs w:val="20"/>
                  <w:lang w:val="en-GB"/>
                </w:rPr>
                <m:t>o</m:t>
              </m:r>
            </m:sub>
          </m:sSub>
          <m:r>
            <w:rPr>
              <w:rFonts w:ascii="Cambria Math" w:hAnsi="Cambria Math"/>
              <w:sz w:val="18"/>
              <w:szCs w:val="20"/>
              <w:lang w:val="en-GB"/>
            </w:rPr>
            <m:t>j+</m:t>
          </m:r>
          <m:nary>
            <m:naryPr>
              <m:chr m:val="∑"/>
              <m:limLoc m:val="undOvr"/>
              <m:ctrlPr>
                <w:rPr>
                  <w:rFonts w:ascii="Cambria Math" w:hAnsi="Cambria Math"/>
                  <w:i/>
                  <w:sz w:val="18"/>
                  <w:szCs w:val="20"/>
                  <w:lang w:val="en-GB"/>
                </w:rPr>
              </m:ctrlPr>
            </m:naryPr>
            <m:sub>
              <m:r>
                <w:rPr>
                  <w:rFonts w:ascii="Cambria Math" w:hAnsi="Cambria Math"/>
                  <w:sz w:val="18"/>
                  <w:szCs w:val="20"/>
                  <w:lang w:val="en-GB"/>
                </w:rPr>
                <m:t>i=1</m:t>
              </m:r>
            </m:sub>
            <m:sup>
              <m:r>
                <w:rPr>
                  <w:rFonts w:ascii="Cambria Math" w:hAnsi="Cambria Math"/>
                  <w:sz w:val="18"/>
                  <w:szCs w:val="20"/>
                  <w:lang w:val="en-GB"/>
                </w:rPr>
                <m:t>m</m:t>
              </m:r>
            </m:sup>
            <m:e>
              <m:sSub>
                <m:sSubPr>
                  <m:ctrlPr>
                    <w:rPr>
                      <w:rFonts w:ascii="Cambria Math" w:hAnsi="Cambria Math"/>
                      <w:i/>
                      <w:sz w:val="18"/>
                      <w:szCs w:val="20"/>
                      <w:lang w:val="en-GB"/>
                    </w:rPr>
                  </m:ctrlPr>
                </m:sSubPr>
                <m:e>
                  <m:r>
                    <w:rPr>
                      <w:rFonts w:ascii="Cambria Math" w:hAnsi="Cambria Math"/>
                      <w:sz w:val="18"/>
                      <w:szCs w:val="20"/>
                      <w:lang w:val="en-GB"/>
                    </w:rPr>
                    <m:t>x</m:t>
                  </m:r>
                </m:e>
                <m:sub>
                  <m:r>
                    <w:rPr>
                      <w:rFonts w:ascii="Cambria Math" w:hAnsi="Cambria Math"/>
                      <w:sz w:val="18"/>
                      <w:szCs w:val="20"/>
                      <w:lang w:val="en-GB"/>
                    </w:rPr>
                    <m:t>i</m:t>
                  </m:r>
                </m:sub>
              </m:sSub>
              <m:r>
                <w:rPr>
                  <w:rFonts w:ascii="Cambria Math" w:hAnsi="Cambria Math"/>
                  <w:sz w:val="18"/>
                  <w:szCs w:val="20"/>
                  <w:lang w:val="en-GB"/>
                </w:rPr>
                <m:t>*</m:t>
              </m:r>
              <m:sSub>
                <m:sSubPr>
                  <m:ctrlPr>
                    <w:rPr>
                      <w:rFonts w:ascii="Cambria Math" w:hAnsi="Cambria Math"/>
                      <w:i/>
                      <w:sz w:val="18"/>
                      <w:szCs w:val="20"/>
                      <w:lang w:val="en-GB"/>
                    </w:rPr>
                  </m:ctrlPr>
                </m:sSubPr>
                <m:e>
                  <m:r>
                    <w:rPr>
                      <w:rFonts w:ascii="Cambria Math" w:hAnsi="Cambria Math"/>
                      <w:sz w:val="18"/>
                      <w:szCs w:val="20"/>
                      <w:lang w:val="en-GB"/>
                    </w:rPr>
                    <m:t>w</m:t>
                  </m:r>
                </m:e>
                <m:sub>
                  <m:r>
                    <w:rPr>
                      <w:rFonts w:ascii="Cambria Math" w:hAnsi="Cambria Math"/>
                      <w:sz w:val="18"/>
                      <w:szCs w:val="20"/>
                      <w:lang w:val="en-GB"/>
                    </w:rPr>
                    <m:t>i</m:t>
                  </m:r>
                </m:sub>
              </m:sSub>
              <m:r>
                <w:rPr>
                  <w:rFonts w:ascii="Cambria Math" w:hAnsi="Cambria Math"/>
                  <w:sz w:val="18"/>
                  <w:szCs w:val="20"/>
                  <w:lang w:val="en-GB"/>
                </w:rPr>
                <m:t>j</m:t>
              </m:r>
            </m:e>
          </m:nary>
          <m:r>
            <w:rPr>
              <w:rFonts w:ascii="Cambria Math" w:hAnsi="Cambria Math"/>
              <w:sz w:val="18"/>
              <w:szCs w:val="20"/>
              <w:lang w:val="en-GB"/>
            </w:rPr>
            <m:t xml:space="preserve">      (6)</m:t>
          </m:r>
        </m:oMath>
      </m:oMathPara>
    </w:p>
    <w:p w:rsidR="0011420E" w:rsidRPr="0011420E" w:rsidRDefault="0011420E" w:rsidP="0011420E">
      <w:pPr>
        <w:pStyle w:val="NoSpacing"/>
        <w:jc w:val="both"/>
        <w:rPr>
          <w:sz w:val="10"/>
          <w:szCs w:val="20"/>
          <w:lang w:val="en-GB"/>
        </w:rPr>
      </w:pPr>
    </w:p>
    <w:p w:rsidR="0011420E" w:rsidRPr="0031160B" w:rsidRDefault="0011420E" w:rsidP="0011420E">
      <w:pPr>
        <w:pStyle w:val="NoSpacing"/>
        <w:jc w:val="both"/>
        <w:rPr>
          <w:sz w:val="20"/>
          <w:szCs w:val="20"/>
          <w:lang w:val="en-GB"/>
        </w:rPr>
      </w:pPr>
      <m:oMathPara>
        <m:oMath>
          <m:r>
            <w:rPr>
              <w:rFonts w:ascii="Cambria Math" w:hAnsi="Cambria Math"/>
              <w:sz w:val="18"/>
              <w:szCs w:val="20"/>
              <w:lang w:val="en-GB"/>
            </w:rPr>
            <m:t>F</m:t>
          </m:r>
          <m:d>
            <m:dPr>
              <m:ctrlPr>
                <w:rPr>
                  <w:rFonts w:ascii="Cambria Math" w:hAnsi="Cambria Math"/>
                  <w:i/>
                  <w:sz w:val="18"/>
                  <w:szCs w:val="20"/>
                  <w:lang w:val="en-GB"/>
                </w:rPr>
              </m:ctrlPr>
            </m:dPr>
            <m:e>
              <m:sSub>
                <m:sSubPr>
                  <m:ctrlPr>
                    <w:rPr>
                      <w:rFonts w:ascii="Cambria Math" w:hAnsi="Cambria Math"/>
                      <w:i/>
                      <w:sz w:val="18"/>
                      <w:szCs w:val="20"/>
                      <w:lang w:val="en-GB"/>
                    </w:rPr>
                  </m:ctrlPr>
                </m:sSubPr>
                <m:e>
                  <m:r>
                    <w:rPr>
                      <w:rFonts w:ascii="Cambria Math" w:hAnsi="Cambria Math"/>
                      <w:sz w:val="18"/>
                      <w:szCs w:val="20"/>
                      <w:lang w:val="en-GB"/>
                    </w:rPr>
                    <m:t>Z</m:t>
                  </m:r>
                </m:e>
                <m:sub>
                  <m:r>
                    <w:rPr>
                      <w:rFonts w:ascii="Cambria Math" w:hAnsi="Cambria Math"/>
                      <w:sz w:val="18"/>
                      <w:szCs w:val="20"/>
                      <w:lang w:val="en-GB"/>
                    </w:rPr>
                    <m:t>ij</m:t>
                  </m:r>
                </m:sub>
              </m:sSub>
            </m:e>
          </m:d>
          <m:r>
            <w:rPr>
              <w:rFonts w:ascii="Cambria Math" w:hAnsi="Cambria Math"/>
              <w:sz w:val="18"/>
              <w:szCs w:val="20"/>
              <w:lang w:val="en-GB"/>
            </w:rPr>
            <m:t>=</m:t>
          </m:r>
          <m:f>
            <m:fPr>
              <m:ctrlPr>
                <w:rPr>
                  <w:rFonts w:ascii="Cambria Math" w:hAnsi="Cambria Math"/>
                  <w:i/>
                  <w:sz w:val="18"/>
                  <w:szCs w:val="20"/>
                  <w:lang w:val="en-GB"/>
                </w:rPr>
              </m:ctrlPr>
            </m:fPr>
            <m:num>
              <m:r>
                <w:rPr>
                  <w:rFonts w:ascii="Cambria Math" w:hAnsi="Cambria Math"/>
                  <w:sz w:val="18"/>
                  <w:szCs w:val="20"/>
                  <w:lang w:val="en-GB"/>
                </w:rPr>
                <m:t>2</m:t>
              </m:r>
            </m:num>
            <m:den>
              <m:r>
                <w:rPr>
                  <w:rFonts w:ascii="Cambria Math" w:hAnsi="Cambria Math"/>
                  <w:sz w:val="18"/>
                  <w:szCs w:val="20"/>
                  <w:lang w:val="en-GB"/>
                </w:rPr>
                <m:t xml:space="preserve">1+ </m:t>
              </m:r>
              <m:sSup>
                <m:sSupPr>
                  <m:ctrlPr>
                    <w:rPr>
                      <w:rFonts w:ascii="Cambria Math" w:hAnsi="Cambria Math"/>
                      <w:i/>
                      <w:sz w:val="18"/>
                      <w:szCs w:val="20"/>
                      <w:lang w:val="en-GB"/>
                    </w:rPr>
                  </m:ctrlPr>
                </m:sSupPr>
                <m:e>
                  <m:r>
                    <w:rPr>
                      <w:rFonts w:ascii="Cambria Math" w:hAnsi="Cambria Math"/>
                      <w:sz w:val="18"/>
                      <w:szCs w:val="20"/>
                      <w:lang w:val="en-GB"/>
                    </w:rPr>
                    <m:t>e</m:t>
                  </m:r>
                </m:e>
                <m:sup>
                  <m:r>
                    <w:rPr>
                      <w:rFonts w:ascii="Cambria Math" w:hAnsi="Cambria Math"/>
                      <w:sz w:val="18"/>
                      <w:szCs w:val="20"/>
                      <w:lang w:val="en-GB"/>
                    </w:rPr>
                    <m:t>-2*Zij</m:t>
                  </m:r>
                </m:sup>
              </m:sSup>
            </m:den>
          </m:f>
          <m:r>
            <w:rPr>
              <w:rFonts w:ascii="Cambria Math" w:hAnsi="Cambria Math"/>
              <w:sz w:val="18"/>
              <w:szCs w:val="20"/>
              <w:lang w:val="en-GB"/>
            </w:rPr>
            <m:t>- 1      (7)</m:t>
          </m:r>
        </m:oMath>
      </m:oMathPara>
    </w:p>
    <w:p w:rsidR="0011420E" w:rsidRPr="0011420E" w:rsidRDefault="0011420E" w:rsidP="0011420E">
      <w:pPr>
        <w:pStyle w:val="NoSpacing"/>
        <w:jc w:val="both"/>
        <w:rPr>
          <w:sz w:val="10"/>
          <w:szCs w:val="20"/>
          <w:lang w:eastAsia="en-GB"/>
        </w:rPr>
      </w:pPr>
    </w:p>
    <w:p w:rsidR="0011420E" w:rsidRPr="0011420E" w:rsidRDefault="0011420E" w:rsidP="0011420E">
      <w:pPr>
        <w:pStyle w:val="NoSpacing"/>
        <w:jc w:val="both"/>
        <w:rPr>
          <w:sz w:val="16"/>
          <w:szCs w:val="20"/>
          <w:lang w:eastAsia="en-GB"/>
        </w:rPr>
      </w:pPr>
      <w:r>
        <w:rPr>
          <w:sz w:val="20"/>
        </w:rPr>
        <w:t>We construct our</w:t>
      </w:r>
      <w:r w:rsidRPr="0011420E">
        <w:rPr>
          <w:sz w:val="20"/>
        </w:rPr>
        <w:t xml:space="preserve"> Jordan </w:t>
      </w:r>
      <w:r w:rsidRPr="0011420E">
        <w:rPr>
          <w:b/>
          <w:i/>
          <w:sz w:val="20"/>
        </w:rPr>
        <w:t>net</w:t>
      </w:r>
      <w:r>
        <w:rPr>
          <w:sz w:val="20"/>
        </w:rPr>
        <w:t xml:space="preserve"> </w:t>
      </w:r>
      <w:r w:rsidRPr="0011420E">
        <w:rPr>
          <w:sz w:val="20"/>
        </w:rPr>
        <w:t xml:space="preserve">by modifying the multilayered feedforward with addition a </w:t>
      </w:r>
      <w:r w:rsidRPr="0011420E">
        <w:rPr>
          <w:b/>
          <w:i/>
          <w:sz w:val="20"/>
        </w:rPr>
        <w:t>context</w:t>
      </w:r>
      <w:r w:rsidRPr="0011420E">
        <w:rPr>
          <w:sz w:val="20"/>
        </w:rPr>
        <w:t xml:space="preserve"> layer to help retain data between observations. </w:t>
      </w:r>
      <w:r>
        <w:rPr>
          <w:sz w:val="20"/>
        </w:rPr>
        <w:t>With e</w:t>
      </w:r>
      <w:r w:rsidRPr="0011420E">
        <w:rPr>
          <w:sz w:val="20"/>
        </w:rPr>
        <w:t xml:space="preserve">ach move, new inputs are fed </w:t>
      </w:r>
      <w:r>
        <w:rPr>
          <w:sz w:val="20"/>
        </w:rPr>
        <w:t>in and previous</w:t>
      </w:r>
      <w:r w:rsidRPr="0011420E">
        <w:rPr>
          <w:sz w:val="20"/>
        </w:rPr>
        <w:t xml:space="preserve"> contents </w:t>
      </w:r>
      <w:r>
        <w:rPr>
          <w:sz w:val="20"/>
        </w:rPr>
        <w:t xml:space="preserve">in </w:t>
      </w:r>
      <w:r w:rsidRPr="0011420E">
        <w:rPr>
          <w:sz w:val="20"/>
        </w:rPr>
        <w:t>hidden layer is passed into context layer</w:t>
      </w:r>
      <w:r>
        <w:rPr>
          <w:sz w:val="20"/>
        </w:rPr>
        <w:t>,</w:t>
      </w:r>
      <w:r w:rsidRPr="0011420E">
        <w:rPr>
          <w:sz w:val="20"/>
        </w:rPr>
        <w:t xml:space="preserve"> and later fed back into </w:t>
      </w:r>
      <w:r w:rsidR="007E53E4">
        <w:rPr>
          <w:sz w:val="20"/>
        </w:rPr>
        <w:t xml:space="preserve">the </w:t>
      </w:r>
      <w:r w:rsidRPr="0011420E">
        <w:rPr>
          <w:sz w:val="20"/>
        </w:rPr>
        <w:t>hidden layer in the next time</w:t>
      </w:r>
      <w:r>
        <w:rPr>
          <w:sz w:val="20"/>
        </w:rPr>
        <w:t>-</w:t>
      </w:r>
      <w:r w:rsidR="007E53E4">
        <w:rPr>
          <w:sz w:val="20"/>
        </w:rPr>
        <w:t>step</w:t>
      </w:r>
      <w:r w:rsidRPr="0011420E">
        <w:rPr>
          <w:sz w:val="20"/>
        </w:rPr>
        <w:t>. The context layer</w:t>
      </w:r>
      <w:r>
        <w:rPr>
          <w:sz w:val="20"/>
        </w:rPr>
        <w:t xml:space="preserve"> at start is initialized to zero – so that o</w:t>
      </w:r>
      <w:r w:rsidRPr="0011420E">
        <w:rPr>
          <w:sz w:val="20"/>
        </w:rPr>
        <w:t xml:space="preserve">utput from the hidden layer </w:t>
      </w:r>
      <w:r>
        <w:rPr>
          <w:sz w:val="20"/>
        </w:rPr>
        <w:t xml:space="preserve">on the first iteration </w:t>
      </w:r>
      <w:r w:rsidRPr="0011420E">
        <w:rPr>
          <w:sz w:val="20"/>
        </w:rPr>
        <w:t xml:space="preserve">will be same as if there is no context layer (Perez and </w:t>
      </w:r>
      <w:proofErr w:type="spellStart"/>
      <w:r w:rsidRPr="0011420E">
        <w:rPr>
          <w:sz w:val="20"/>
        </w:rPr>
        <w:t>Marwala</w:t>
      </w:r>
      <w:proofErr w:type="spellEnd"/>
      <w:r w:rsidRPr="0011420E">
        <w:rPr>
          <w:sz w:val="20"/>
        </w:rPr>
        <w:t xml:space="preserve">, 2011). </w:t>
      </w:r>
    </w:p>
    <w:p w:rsidR="00531E22" w:rsidRDefault="00F25E6D" w:rsidP="00531E22">
      <w:pPr>
        <w:pStyle w:val="NoSpacing"/>
        <w:ind w:firstLine="202"/>
        <w:jc w:val="both"/>
        <w:rPr>
          <w:sz w:val="20"/>
          <w:szCs w:val="20"/>
          <w:lang w:eastAsia="en-GB"/>
        </w:rPr>
      </w:pPr>
      <w:r w:rsidRPr="0031160B">
        <w:rPr>
          <w:sz w:val="20"/>
          <w:szCs w:val="20"/>
          <w:lang w:eastAsia="en-GB"/>
        </w:rPr>
        <w:t xml:space="preserve">The </w:t>
      </w:r>
      <w:r w:rsidRPr="003F61A1">
        <w:rPr>
          <w:b/>
          <w:i/>
          <w:sz w:val="20"/>
          <w:szCs w:val="20"/>
          <w:lang w:eastAsia="en-GB"/>
        </w:rPr>
        <w:t>net</w:t>
      </w:r>
      <w:r w:rsidRPr="0031160B">
        <w:rPr>
          <w:sz w:val="20"/>
          <w:szCs w:val="20"/>
          <w:lang w:eastAsia="en-GB"/>
        </w:rPr>
        <w:t xml:space="preserve"> resolves</w:t>
      </w:r>
      <w:r w:rsidR="003F61A1">
        <w:rPr>
          <w:sz w:val="20"/>
          <w:szCs w:val="20"/>
          <w:lang w:eastAsia="en-GB"/>
        </w:rPr>
        <w:t xml:space="preserve"> </w:t>
      </w:r>
      <w:r w:rsidR="004C14E2">
        <w:rPr>
          <w:sz w:val="20"/>
          <w:szCs w:val="20"/>
          <w:lang w:eastAsia="en-GB"/>
        </w:rPr>
        <w:t>s</w:t>
      </w:r>
      <w:r w:rsidRPr="0031160B">
        <w:rPr>
          <w:sz w:val="20"/>
          <w:szCs w:val="20"/>
          <w:lang w:eastAsia="en-GB"/>
        </w:rPr>
        <w:t xml:space="preserve">tructural dependencies imposed on </w:t>
      </w:r>
      <w:r w:rsidR="003F61A1">
        <w:rPr>
          <w:sz w:val="20"/>
          <w:szCs w:val="20"/>
          <w:lang w:eastAsia="en-GB"/>
        </w:rPr>
        <w:t xml:space="preserve">it </w:t>
      </w:r>
      <w:r w:rsidRPr="0031160B">
        <w:rPr>
          <w:sz w:val="20"/>
          <w:szCs w:val="20"/>
          <w:lang w:eastAsia="en-GB"/>
        </w:rPr>
        <w:t xml:space="preserve">by dataset and hybrid </w:t>
      </w:r>
      <w:r w:rsidR="003F61A1">
        <w:rPr>
          <w:sz w:val="20"/>
          <w:szCs w:val="20"/>
          <w:lang w:eastAsia="en-GB"/>
        </w:rPr>
        <w:t>heuristics</w:t>
      </w:r>
      <w:r w:rsidRPr="0031160B">
        <w:rPr>
          <w:sz w:val="20"/>
          <w:szCs w:val="20"/>
          <w:lang w:eastAsia="en-GB"/>
        </w:rPr>
        <w:t xml:space="preserve"> used via its ability to store earlier data as generated from previous layer(s) (</w:t>
      </w:r>
      <w:proofErr w:type="spellStart"/>
      <w:r w:rsidRPr="0031160B">
        <w:rPr>
          <w:sz w:val="20"/>
          <w:szCs w:val="20"/>
          <w:lang w:eastAsia="en-GB"/>
        </w:rPr>
        <w:t>Kuan</w:t>
      </w:r>
      <w:proofErr w:type="spellEnd"/>
      <w:r w:rsidRPr="0031160B">
        <w:rPr>
          <w:sz w:val="20"/>
          <w:szCs w:val="20"/>
          <w:lang w:eastAsia="en-GB"/>
        </w:rPr>
        <w:t xml:space="preserve">, 1994). Feed-forward nets </w:t>
      </w:r>
      <w:r w:rsidR="003F61A1">
        <w:rPr>
          <w:sz w:val="20"/>
          <w:szCs w:val="20"/>
          <w:lang w:eastAsia="en-GB"/>
        </w:rPr>
        <w:t xml:space="preserve">are </w:t>
      </w:r>
      <w:r w:rsidRPr="0031160B">
        <w:rPr>
          <w:sz w:val="20"/>
          <w:szCs w:val="20"/>
          <w:lang w:eastAsia="en-GB"/>
        </w:rPr>
        <w:t>expanded</w:t>
      </w:r>
      <w:r w:rsidR="0011420E">
        <w:rPr>
          <w:sz w:val="20"/>
          <w:szCs w:val="20"/>
          <w:lang w:eastAsia="en-GB"/>
        </w:rPr>
        <w:t xml:space="preserve"> and </w:t>
      </w:r>
      <w:r w:rsidRPr="0031160B">
        <w:rPr>
          <w:sz w:val="20"/>
          <w:szCs w:val="20"/>
          <w:lang w:eastAsia="en-GB"/>
        </w:rPr>
        <w:t>extended to represent complex dynamic patterns</w:t>
      </w:r>
      <w:r w:rsidR="003F61A1">
        <w:rPr>
          <w:sz w:val="20"/>
          <w:szCs w:val="20"/>
          <w:lang w:eastAsia="en-GB"/>
        </w:rPr>
        <w:t xml:space="preserve"> (</w:t>
      </w:r>
      <w:r w:rsidR="00531E22">
        <w:rPr>
          <w:sz w:val="20"/>
          <w:szCs w:val="20"/>
          <w:lang w:eastAsia="en-GB"/>
        </w:rPr>
        <w:t>as our data</w:t>
      </w:r>
      <w:r w:rsidR="003F61A1">
        <w:rPr>
          <w:sz w:val="20"/>
          <w:szCs w:val="20"/>
          <w:lang w:eastAsia="en-GB"/>
        </w:rPr>
        <w:t xml:space="preserve"> is rippled with new and previous </w:t>
      </w:r>
      <w:r w:rsidR="00531E22">
        <w:rPr>
          <w:sz w:val="20"/>
          <w:szCs w:val="20"/>
          <w:lang w:eastAsia="en-GB"/>
        </w:rPr>
        <w:t>sets</w:t>
      </w:r>
      <w:r w:rsidR="003F61A1">
        <w:rPr>
          <w:sz w:val="20"/>
          <w:szCs w:val="20"/>
          <w:lang w:eastAsia="en-GB"/>
        </w:rPr>
        <w:t xml:space="preserve">). </w:t>
      </w:r>
      <w:r w:rsidR="00531E22">
        <w:rPr>
          <w:sz w:val="20"/>
          <w:szCs w:val="20"/>
          <w:lang w:eastAsia="en-GB"/>
        </w:rPr>
        <w:t>F</w:t>
      </w:r>
      <w:r w:rsidR="003F61A1">
        <w:rPr>
          <w:sz w:val="20"/>
          <w:szCs w:val="20"/>
          <w:lang w:eastAsia="en-GB"/>
        </w:rPr>
        <w:t xml:space="preserve">eedforward </w:t>
      </w:r>
      <w:r w:rsidR="003F61A1" w:rsidRPr="00531E22">
        <w:rPr>
          <w:b/>
          <w:i/>
          <w:sz w:val="20"/>
          <w:szCs w:val="20"/>
          <w:lang w:eastAsia="en-GB"/>
        </w:rPr>
        <w:t>net</w:t>
      </w:r>
      <w:r w:rsidR="00531E22" w:rsidRPr="00531E22">
        <w:rPr>
          <w:b/>
          <w:i/>
          <w:sz w:val="20"/>
          <w:szCs w:val="20"/>
          <w:lang w:eastAsia="en-GB"/>
        </w:rPr>
        <w:t>s</w:t>
      </w:r>
      <w:r w:rsidR="003F61A1">
        <w:rPr>
          <w:sz w:val="20"/>
          <w:szCs w:val="20"/>
          <w:lang w:eastAsia="en-GB"/>
        </w:rPr>
        <w:t xml:space="preserve"> </w:t>
      </w:r>
      <w:r w:rsidRPr="0031160B">
        <w:rPr>
          <w:sz w:val="20"/>
          <w:szCs w:val="20"/>
          <w:lang w:eastAsia="en-GB"/>
        </w:rPr>
        <w:t>treat all data as new</w:t>
      </w:r>
      <w:r w:rsidR="00531E22">
        <w:rPr>
          <w:sz w:val="20"/>
          <w:szCs w:val="20"/>
          <w:lang w:eastAsia="en-GB"/>
        </w:rPr>
        <w:t xml:space="preserve"> so that previous </w:t>
      </w:r>
      <w:r w:rsidRPr="0031160B">
        <w:rPr>
          <w:sz w:val="20"/>
          <w:szCs w:val="20"/>
          <w:lang w:eastAsia="en-GB"/>
        </w:rPr>
        <w:t>data</w:t>
      </w:r>
      <w:r w:rsidR="00531E22">
        <w:rPr>
          <w:sz w:val="20"/>
          <w:szCs w:val="20"/>
          <w:lang w:eastAsia="en-GB"/>
        </w:rPr>
        <w:t>set cannot</w:t>
      </w:r>
      <w:r w:rsidRPr="0031160B">
        <w:rPr>
          <w:sz w:val="20"/>
          <w:szCs w:val="20"/>
          <w:lang w:eastAsia="en-GB"/>
        </w:rPr>
        <w:t xml:space="preserve"> help </w:t>
      </w:r>
      <w:r w:rsidR="00BF04F8">
        <w:rPr>
          <w:sz w:val="20"/>
          <w:szCs w:val="20"/>
          <w:lang w:eastAsia="en-GB"/>
        </w:rPr>
        <w:t xml:space="preserve">the </w:t>
      </w:r>
      <w:r w:rsidR="00531E22">
        <w:rPr>
          <w:sz w:val="20"/>
          <w:szCs w:val="20"/>
          <w:lang w:eastAsia="en-GB"/>
        </w:rPr>
        <w:t>model</w:t>
      </w:r>
      <w:r w:rsidRPr="0031160B">
        <w:rPr>
          <w:sz w:val="20"/>
          <w:szCs w:val="20"/>
          <w:lang w:eastAsia="en-GB"/>
        </w:rPr>
        <w:t xml:space="preserve"> identify data feats, even if such datasets exhibits temporal dependence</w:t>
      </w:r>
      <w:r w:rsidR="00BF04F8">
        <w:rPr>
          <w:sz w:val="20"/>
          <w:szCs w:val="20"/>
          <w:lang w:eastAsia="en-GB"/>
        </w:rPr>
        <w:t xml:space="preserve">; </w:t>
      </w:r>
      <w:proofErr w:type="gramStart"/>
      <w:r w:rsidR="00BF04F8">
        <w:rPr>
          <w:sz w:val="20"/>
          <w:szCs w:val="20"/>
          <w:lang w:eastAsia="en-GB"/>
        </w:rPr>
        <w:t>Th</w:t>
      </w:r>
      <w:r w:rsidR="00BE52A7">
        <w:rPr>
          <w:sz w:val="20"/>
          <w:szCs w:val="20"/>
          <w:lang w:eastAsia="en-GB"/>
        </w:rPr>
        <w:t>us</w:t>
      </w:r>
      <w:proofErr w:type="gramEnd"/>
      <w:r w:rsidR="00BE52A7">
        <w:rPr>
          <w:sz w:val="20"/>
          <w:szCs w:val="20"/>
          <w:lang w:eastAsia="en-GB"/>
        </w:rPr>
        <w:t xml:space="preserve">, </w:t>
      </w:r>
      <w:r w:rsidR="00BF04F8">
        <w:rPr>
          <w:sz w:val="20"/>
          <w:szCs w:val="20"/>
          <w:lang w:eastAsia="en-GB"/>
        </w:rPr>
        <w:t>c</w:t>
      </w:r>
      <w:r w:rsidR="003F61A1">
        <w:rPr>
          <w:sz w:val="20"/>
          <w:szCs w:val="20"/>
          <w:lang w:eastAsia="en-GB"/>
        </w:rPr>
        <w:t>ausing p</w:t>
      </w:r>
      <w:r w:rsidRPr="0031160B">
        <w:rPr>
          <w:sz w:val="20"/>
          <w:szCs w:val="20"/>
          <w:lang w:eastAsia="en-GB"/>
        </w:rPr>
        <w:t xml:space="preserve">ractical difficulty as </w:t>
      </w:r>
      <w:r w:rsidR="003F61A1">
        <w:rPr>
          <w:sz w:val="20"/>
          <w:szCs w:val="20"/>
          <w:lang w:eastAsia="en-GB"/>
        </w:rPr>
        <w:t>network becomes larger</w:t>
      </w:r>
      <w:r w:rsidRPr="0031160B">
        <w:rPr>
          <w:sz w:val="20"/>
          <w:szCs w:val="20"/>
          <w:lang w:eastAsia="en-GB"/>
        </w:rPr>
        <w:t>.</w:t>
      </w:r>
      <w:r w:rsidR="00BF04F8">
        <w:rPr>
          <w:sz w:val="20"/>
          <w:szCs w:val="20"/>
          <w:lang w:eastAsia="en-GB"/>
        </w:rPr>
        <w:t xml:space="preserve"> </w:t>
      </w:r>
      <w:r w:rsidR="00531E22">
        <w:rPr>
          <w:sz w:val="20"/>
          <w:szCs w:val="20"/>
          <w:lang w:eastAsia="en-GB"/>
        </w:rPr>
        <w:t xml:space="preserve">However, </w:t>
      </w:r>
      <w:r w:rsidR="00BF04F8">
        <w:rPr>
          <w:sz w:val="20"/>
          <w:szCs w:val="20"/>
          <w:lang w:eastAsia="en-GB"/>
        </w:rPr>
        <w:t xml:space="preserve">the </w:t>
      </w:r>
      <w:r w:rsidRPr="0031160B">
        <w:rPr>
          <w:b/>
          <w:i/>
          <w:sz w:val="20"/>
          <w:szCs w:val="22"/>
        </w:rPr>
        <w:t>Jordan</w:t>
      </w:r>
      <w:r w:rsidRPr="0031160B">
        <w:rPr>
          <w:sz w:val="20"/>
          <w:szCs w:val="22"/>
        </w:rPr>
        <w:t xml:space="preserve"> </w:t>
      </w:r>
      <w:r w:rsidRPr="0031160B">
        <w:rPr>
          <w:sz w:val="20"/>
          <w:szCs w:val="20"/>
          <w:lang w:eastAsia="en-GB"/>
        </w:rPr>
        <w:t>net</w:t>
      </w:r>
      <w:r w:rsidR="00531E22">
        <w:rPr>
          <w:sz w:val="20"/>
          <w:szCs w:val="20"/>
          <w:lang w:eastAsia="en-GB"/>
        </w:rPr>
        <w:t>work</w:t>
      </w:r>
      <w:r w:rsidRPr="0031160B">
        <w:rPr>
          <w:sz w:val="20"/>
          <w:szCs w:val="20"/>
          <w:lang w:eastAsia="en-GB"/>
        </w:rPr>
        <w:t xml:space="preserve"> overcomes </w:t>
      </w:r>
      <w:r w:rsidR="00531E22">
        <w:rPr>
          <w:sz w:val="20"/>
          <w:szCs w:val="20"/>
          <w:lang w:eastAsia="en-GB"/>
        </w:rPr>
        <w:t>this</w:t>
      </w:r>
      <w:r w:rsidRPr="0031160B">
        <w:rPr>
          <w:sz w:val="20"/>
          <w:szCs w:val="20"/>
          <w:lang w:eastAsia="en-GB"/>
        </w:rPr>
        <w:t xml:space="preserve"> difficulty via its internal feedbacks – making it appropriately suitable for dynamic, non-linear and complex tasks</w:t>
      </w:r>
      <w:r w:rsidR="00BA55A7">
        <w:rPr>
          <w:sz w:val="20"/>
          <w:szCs w:val="20"/>
          <w:lang w:eastAsia="en-GB"/>
        </w:rPr>
        <w:t xml:space="preserve">. Thus, </w:t>
      </w:r>
      <w:r w:rsidRPr="0031160B">
        <w:rPr>
          <w:sz w:val="20"/>
          <w:szCs w:val="20"/>
          <w:lang w:eastAsia="en-GB"/>
        </w:rPr>
        <w:t xml:space="preserve">output </w:t>
      </w:r>
      <w:r w:rsidR="00531E22">
        <w:rPr>
          <w:sz w:val="20"/>
          <w:szCs w:val="20"/>
          <w:lang w:eastAsia="en-GB"/>
        </w:rPr>
        <w:t xml:space="preserve">is fed </w:t>
      </w:r>
      <w:r w:rsidRPr="0031160B">
        <w:rPr>
          <w:sz w:val="20"/>
          <w:szCs w:val="20"/>
          <w:lang w:eastAsia="en-GB"/>
        </w:rPr>
        <w:t xml:space="preserve">back as input </w:t>
      </w:r>
      <w:r w:rsidR="00531E22">
        <w:rPr>
          <w:sz w:val="20"/>
          <w:szCs w:val="20"/>
          <w:lang w:eastAsia="en-GB"/>
        </w:rPr>
        <w:t>in</w:t>
      </w:r>
      <w:r w:rsidRPr="0031160B">
        <w:rPr>
          <w:sz w:val="20"/>
          <w:szCs w:val="20"/>
          <w:lang w:eastAsia="en-GB"/>
        </w:rPr>
        <w:t xml:space="preserve">to hidden </w:t>
      </w:r>
      <w:r w:rsidR="00531E22">
        <w:rPr>
          <w:sz w:val="20"/>
          <w:szCs w:val="20"/>
          <w:lang w:eastAsia="en-GB"/>
        </w:rPr>
        <w:t>layer w</w:t>
      </w:r>
      <w:r w:rsidRPr="0031160B">
        <w:rPr>
          <w:sz w:val="20"/>
          <w:szCs w:val="20"/>
          <w:lang w:eastAsia="en-GB"/>
        </w:rPr>
        <w:t>ith a time delay</w:t>
      </w:r>
      <w:r w:rsidR="007E53E4">
        <w:rPr>
          <w:sz w:val="20"/>
          <w:szCs w:val="20"/>
          <w:lang w:eastAsia="en-GB"/>
        </w:rPr>
        <w:t xml:space="preserve"> (</w:t>
      </w:r>
      <w:proofErr w:type="spellStart"/>
      <w:r w:rsidR="007E53E4">
        <w:rPr>
          <w:sz w:val="20"/>
          <w:szCs w:val="20"/>
          <w:lang w:eastAsia="en-GB"/>
        </w:rPr>
        <w:t>Inan</w:t>
      </w:r>
      <w:proofErr w:type="spellEnd"/>
      <w:r w:rsidR="007E53E4">
        <w:rPr>
          <w:sz w:val="20"/>
          <w:szCs w:val="20"/>
          <w:lang w:eastAsia="en-GB"/>
        </w:rPr>
        <w:t xml:space="preserve"> and </w:t>
      </w:r>
      <w:proofErr w:type="spellStart"/>
      <w:r w:rsidR="007E53E4">
        <w:rPr>
          <w:sz w:val="20"/>
          <w:szCs w:val="20"/>
          <w:lang w:eastAsia="en-GB"/>
        </w:rPr>
        <w:t>Elif</w:t>
      </w:r>
      <w:proofErr w:type="spellEnd"/>
      <w:r w:rsidR="007E53E4">
        <w:rPr>
          <w:sz w:val="20"/>
          <w:szCs w:val="20"/>
          <w:lang w:eastAsia="en-GB"/>
        </w:rPr>
        <w:t xml:space="preserve">, 2005; </w:t>
      </w:r>
      <w:proofErr w:type="spellStart"/>
      <w:r w:rsidR="007E53E4">
        <w:rPr>
          <w:sz w:val="20"/>
          <w:szCs w:val="20"/>
          <w:lang w:eastAsia="en-GB"/>
        </w:rPr>
        <w:t>Lumida</w:t>
      </w:r>
      <w:proofErr w:type="spellEnd"/>
      <w:r w:rsidR="007E53E4">
        <w:rPr>
          <w:sz w:val="20"/>
          <w:szCs w:val="20"/>
          <w:lang w:eastAsia="en-GB"/>
        </w:rPr>
        <w:t>, 2008)</w:t>
      </w:r>
      <w:r w:rsidR="00531E22">
        <w:rPr>
          <w:sz w:val="20"/>
          <w:szCs w:val="20"/>
          <w:lang w:eastAsia="en-GB"/>
        </w:rPr>
        <w:t>.</w:t>
      </w:r>
    </w:p>
    <w:p w:rsidR="00F25E6D" w:rsidRPr="00531E22" w:rsidRDefault="00531E22" w:rsidP="00531E22">
      <w:pPr>
        <w:pStyle w:val="NoSpacing"/>
        <w:ind w:firstLine="202"/>
        <w:jc w:val="both"/>
        <w:rPr>
          <w:sz w:val="20"/>
        </w:rPr>
      </w:pPr>
      <w:r>
        <w:rPr>
          <w:sz w:val="20"/>
        </w:rPr>
        <w:t>Our rationale for the</w:t>
      </w:r>
      <w:r w:rsidR="00F94874" w:rsidRPr="00531E22">
        <w:rPr>
          <w:sz w:val="20"/>
        </w:rPr>
        <w:t xml:space="preserve"> </w:t>
      </w:r>
      <w:r w:rsidR="00F25E6D" w:rsidRPr="00531E22">
        <w:rPr>
          <w:b/>
          <w:i/>
          <w:sz w:val="20"/>
        </w:rPr>
        <w:t>Jordan’s</w:t>
      </w:r>
      <w:r w:rsidR="00F25E6D" w:rsidRPr="00531E22">
        <w:rPr>
          <w:sz w:val="20"/>
        </w:rPr>
        <w:t xml:space="preserve"> net</w:t>
      </w:r>
      <w:r>
        <w:rPr>
          <w:sz w:val="20"/>
        </w:rPr>
        <w:t>work is because it</w:t>
      </w:r>
      <w:r w:rsidR="00F25E6D" w:rsidRPr="00531E22">
        <w:rPr>
          <w:sz w:val="20"/>
        </w:rPr>
        <w:t xml:space="preserve"> is more plausible and computationally more powerful than other</w:t>
      </w:r>
      <w:r>
        <w:rPr>
          <w:sz w:val="20"/>
        </w:rPr>
        <w:t>s due to use of</w:t>
      </w:r>
      <w:r w:rsidR="00F25E6D" w:rsidRPr="00531E22">
        <w:rPr>
          <w:sz w:val="20"/>
        </w:rPr>
        <w:t xml:space="preserve"> </w:t>
      </w:r>
      <w:proofErr w:type="spellStart"/>
      <w:r>
        <w:rPr>
          <w:sz w:val="20"/>
        </w:rPr>
        <w:t>backpropagation</w:t>
      </w:r>
      <w:proofErr w:type="spellEnd"/>
      <w:r>
        <w:rPr>
          <w:sz w:val="20"/>
        </w:rPr>
        <w:t>-in-</w:t>
      </w:r>
      <w:r w:rsidR="00F25E6D" w:rsidRPr="00531E22">
        <w:rPr>
          <w:sz w:val="20"/>
        </w:rPr>
        <w:t xml:space="preserve">time learning so that its output at time </w:t>
      </w:r>
      <w:r w:rsidR="00F25E6D" w:rsidRPr="00531E22">
        <w:rPr>
          <w:i/>
          <w:sz w:val="20"/>
        </w:rPr>
        <w:t>t</w:t>
      </w:r>
      <w:r w:rsidR="00F25E6D" w:rsidRPr="00531E22">
        <w:rPr>
          <w:sz w:val="20"/>
        </w:rPr>
        <w:t xml:space="preserve"> is used along with new input </w:t>
      </w:r>
      <w:r w:rsidR="004E6BF2" w:rsidRPr="00531E22">
        <w:rPr>
          <w:sz w:val="20"/>
        </w:rPr>
        <w:t xml:space="preserve">data </w:t>
      </w:r>
      <w:r w:rsidR="00F25E6D" w:rsidRPr="00531E22">
        <w:rPr>
          <w:sz w:val="20"/>
        </w:rPr>
        <w:t xml:space="preserve">to compute </w:t>
      </w:r>
      <w:r>
        <w:rPr>
          <w:sz w:val="20"/>
        </w:rPr>
        <w:t xml:space="preserve">its output </w:t>
      </w:r>
      <w:r w:rsidR="00F25E6D" w:rsidRPr="00531E22">
        <w:rPr>
          <w:sz w:val="20"/>
        </w:rPr>
        <w:t xml:space="preserve">at time </w:t>
      </w:r>
      <w:r w:rsidR="00F25E6D" w:rsidRPr="00531E22">
        <w:rPr>
          <w:i/>
          <w:sz w:val="20"/>
        </w:rPr>
        <w:t>t+1</w:t>
      </w:r>
      <w:r w:rsidR="00F25E6D" w:rsidRPr="00531E22">
        <w:rPr>
          <w:sz w:val="20"/>
        </w:rPr>
        <w:t xml:space="preserve"> in response to </w:t>
      </w:r>
      <w:r w:rsidR="000D6CFB">
        <w:rPr>
          <w:sz w:val="20"/>
        </w:rPr>
        <w:t xml:space="preserve">model’s </w:t>
      </w:r>
      <w:r>
        <w:rPr>
          <w:sz w:val="20"/>
        </w:rPr>
        <w:t xml:space="preserve">dynamic and </w:t>
      </w:r>
      <w:r w:rsidR="004E6BF2" w:rsidRPr="00531E22">
        <w:rPr>
          <w:sz w:val="20"/>
        </w:rPr>
        <w:t xml:space="preserve">non-linear </w:t>
      </w:r>
      <w:r>
        <w:rPr>
          <w:sz w:val="20"/>
        </w:rPr>
        <w:t xml:space="preserve">feats </w:t>
      </w:r>
      <w:r w:rsidR="00F25E6D" w:rsidRPr="00531E22">
        <w:rPr>
          <w:sz w:val="20"/>
        </w:rPr>
        <w:t>(</w:t>
      </w:r>
      <w:proofErr w:type="spellStart"/>
      <w:r w:rsidR="00F25E6D" w:rsidRPr="00531E22">
        <w:rPr>
          <w:sz w:val="20"/>
        </w:rPr>
        <w:t>Mandic</w:t>
      </w:r>
      <w:proofErr w:type="spellEnd"/>
      <w:r w:rsidR="00F25E6D" w:rsidRPr="00531E22">
        <w:rPr>
          <w:sz w:val="20"/>
        </w:rPr>
        <w:t xml:space="preserve"> and Chambers, 2001). </w:t>
      </w:r>
      <w:r w:rsidR="000D6CFB">
        <w:rPr>
          <w:sz w:val="20"/>
        </w:rPr>
        <w:t>Out</w:t>
      </w:r>
      <w:r w:rsidR="00F25E6D" w:rsidRPr="00531E22">
        <w:rPr>
          <w:sz w:val="20"/>
        </w:rPr>
        <w:t xml:space="preserve">put is computed via </w:t>
      </w:r>
      <w:proofErr w:type="spellStart"/>
      <w:r w:rsidR="00F25E6D" w:rsidRPr="00531E22">
        <w:rPr>
          <w:sz w:val="20"/>
        </w:rPr>
        <w:t>Tansig</w:t>
      </w:r>
      <w:proofErr w:type="spellEnd"/>
      <w:r w:rsidR="00F25E6D" w:rsidRPr="00531E22">
        <w:rPr>
          <w:sz w:val="20"/>
        </w:rPr>
        <w:t xml:space="preserve"> function </w:t>
      </w:r>
      <w:proofErr w:type="spellStart"/>
      <w:proofErr w:type="gramStart"/>
      <w:r w:rsidR="00F25E6D" w:rsidRPr="00531E22">
        <w:rPr>
          <w:sz w:val="20"/>
        </w:rPr>
        <w:t>y</w:t>
      </w:r>
      <w:r w:rsidR="00F25E6D" w:rsidRPr="00531E22">
        <w:rPr>
          <w:sz w:val="20"/>
          <w:vertAlign w:val="superscript"/>
        </w:rPr>
        <w:t>k</w:t>
      </w:r>
      <w:proofErr w:type="spellEnd"/>
      <w:proofErr w:type="gramEnd"/>
      <w:r w:rsidR="00F25E6D" w:rsidRPr="00531E22">
        <w:rPr>
          <w:sz w:val="20"/>
        </w:rPr>
        <w:t>,</w:t>
      </w:r>
      <w:r w:rsidR="004E6BF2" w:rsidRPr="00531E22">
        <w:rPr>
          <w:sz w:val="20"/>
        </w:rPr>
        <w:t xml:space="preserve"> which</w:t>
      </w:r>
      <w:r w:rsidR="00F25E6D" w:rsidRPr="00531E22">
        <w:rPr>
          <w:sz w:val="20"/>
        </w:rPr>
        <w:t xml:space="preserve"> sums input, receives target value of trainin</w:t>
      </w:r>
      <w:r w:rsidR="005B3A75" w:rsidRPr="00531E22">
        <w:rPr>
          <w:sz w:val="20"/>
        </w:rPr>
        <w:t xml:space="preserve">g pattern, computes error data as well as updates </w:t>
      </w:r>
      <w:r w:rsidR="00F25E6D" w:rsidRPr="00531E22">
        <w:rPr>
          <w:sz w:val="20"/>
        </w:rPr>
        <w:t xml:space="preserve">weight </w:t>
      </w:r>
      <w:proofErr w:type="spellStart"/>
      <w:r w:rsidR="00F25E6D" w:rsidRPr="00531E22">
        <w:rPr>
          <w:i/>
          <w:iCs/>
          <w:sz w:val="20"/>
        </w:rPr>
        <w:t>c</w:t>
      </w:r>
      <w:r w:rsidR="00F25E6D" w:rsidRPr="00531E22">
        <w:rPr>
          <w:i/>
          <w:iCs/>
          <w:sz w:val="20"/>
          <w:vertAlign w:val="subscript"/>
        </w:rPr>
        <w:t>j</w:t>
      </w:r>
      <w:r w:rsidR="00F25E6D" w:rsidRPr="00531E22">
        <w:rPr>
          <w:i/>
          <w:iCs/>
          <w:sz w:val="20"/>
          <w:vertAlign w:val="superscript"/>
        </w:rPr>
        <w:t>k</w:t>
      </w:r>
      <w:proofErr w:type="spellEnd"/>
      <w:r w:rsidR="00F25E6D" w:rsidRPr="00531E22">
        <w:rPr>
          <w:sz w:val="20"/>
        </w:rPr>
        <w:t xml:space="preserve"> and bias </w:t>
      </w:r>
      <w:proofErr w:type="spellStart"/>
      <w:r w:rsidR="00F25E6D" w:rsidRPr="00531E22">
        <w:rPr>
          <w:i/>
          <w:iCs/>
          <w:sz w:val="20"/>
        </w:rPr>
        <w:t>c</w:t>
      </w:r>
      <w:r w:rsidR="00F25E6D" w:rsidRPr="00531E22">
        <w:rPr>
          <w:i/>
          <w:iCs/>
          <w:sz w:val="20"/>
          <w:vertAlign w:val="subscript"/>
        </w:rPr>
        <w:t>o</w:t>
      </w:r>
      <w:r w:rsidR="00F25E6D" w:rsidRPr="00531E22">
        <w:rPr>
          <w:i/>
          <w:iCs/>
          <w:sz w:val="20"/>
          <w:vertAlign w:val="superscript"/>
        </w:rPr>
        <w:t>k</w:t>
      </w:r>
      <w:proofErr w:type="spellEnd"/>
      <w:r w:rsidR="00F25E6D" w:rsidRPr="00531E22">
        <w:rPr>
          <w:sz w:val="20"/>
        </w:rPr>
        <w:t xml:space="preserve">. </w:t>
      </w:r>
      <w:r w:rsidR="005B3A75" w:rsidRPr="00531E22">
        <w:rPr>
          <w:sz w:val="20"/>
        </w:rPr>
        <w:t>E</w:t>
      </w:r>
      <w:r w:rsidR="00F25E6D" w:rsidRPr="00531E22">
        <w:rPr>
          <w:sz w:val="20"/>
        </w:rPr>
        <w:t xml:space="preserve">rror </w:t>
      </w:r>
      <w:r w:rsidR="005B3A75" w:rsidRPr="00531E22">
        <w:rPr>
          <w:sz w:val="20"/>
        </w:rPr>
        <w:t xml:space="preserve">is </w:t>
      </w:r>
      <w:r w:rsidR="00F25E6D" w:rsidRPr="00531E22">
        <w:rPr>
          <w:sz w:val="20"/>
        </w:rPr>
        <w:t>sent</w:t>
      </w:r>
      <w:r w:rsidR="005B3A75" w:rsidRPr="00531E22">
        <w:rPr>
          <w:sz w:val="20"/>
        </w:rPr>
        <w:t xml:space="preserve"> back in next move to input nodes from </w:t>
      </w:r>
      <w:r w:rsidR="00F25E6D" w:rsidRPr="00531E22">
        <w:rPr>
          <w:sz w:val="20"/>
        </w:rPr>
        <w:t xml:space="preserve">output </w:t>
      </w:r>
      <w:r w:rsidR="005B3A75" w:rsidRPr="00531E22">
        <w:rPr>
          <w:sz w:val="20"/>
        </w:rPr>
        <w:t>via error-</w:t>
      </w:r>
      <w:proofErr w:type="spellStart"/>
      <w:r w:rsidR="005B3A75" w:rsidRPr="00531E22">
        <w:rPr>
          <w:sz w:val="20"/>
        </w:rPr>
        <w:t>backpropagation</w:t>
      </w:r>
      <w:proofErr w:type="spellEnd"/>
      <w:r w:rsidR="005B3A75" w:rsidRPr="00531E22">
        <w:rPr>
          <w:sz w:val="20"/>
        </w:rPr>
        <w:t xml:space="preserve"> </w:t>
      </w:r>
      <w:r w:rsidR="00F25E6D" w:rsidRPr="00531E22">
        <w:rPr>
          <w:sz w:val="20"/>
        </w:rPr>
        <w:t xml:space="preserve">to correct </w:t>
      </w:r>
      <w:r w:rsidR="005B3A75" w:rsidRPr="00531E22">
        <w:rPr>
          <w:sz w:val="20"/>
        </w:rPr>
        <w:t xml:space="preserve">the </w:t>
      </w:r>
      <w:r w:rsidR="00F25E6D" w:rsidRPr="00531E22">
        <w:rPr>
          <w:sz w:val="20"/>
        </w:rPr>
        <w:t>weights</w:t>
      </w:r>
      <w:r w:rsidR="005B3A75" w:rsidRPr="00531E22">
        <w:rPr>
          <w:sz w:val="20"/>
        </w:rPr>
        <w:t xml:space="preserve"> and </w:t>
      </w:r>
      <w:r w:rsidR="00F25E6D" w:rsidRPr="00531E22">
        <w:rPr>
          <w:sz w:val="20"/>
        </w:rPr>
        <w:t xml:space="preserve">find </w:t>
      </w:r>
      <w:r w:rsidR="005B3A75" w:rsidRPr="00531E22">
        <w:rPr>
          <w:sz w:val="20"/>
        </w:rPr>
        <w:t xml:space="preserve">those </w:t>
      </w:r>
      <w:r w:rsidR="00F25E6D" w:rsidRPr="00531E22">
        <w:rPr>
          <w:sz w:val="20"/>
        </w:rPr>
        <w:t>that approximate</w:t>
      </w:r>
      <w:r w:rsidR="005B3A75" w:rsidRPr="00531E22">
        <w:rPr>
          <w:sz w:val="20"/>
        </w:rPr>
        <w:t>s to the</w:t>
      </w:r>
      <w:r w:rsidR="00F25E6D" w:rsidRPr="00531E22">
        <w:rPr>
          <w:sz w:val="20"/>
        </w:rPr>
        <w:t xml:space="preserve"> target output with selected accuracy. Weights are </w:t>
      </w:r>
      <w:r w:rsidR="00F25E6D" w:rsidRPr="00531E22">
        <w:rPr>
          <w:bCs/>
          <w:iCs/>
          <w:sz w:val="20"/>
        </w:rPr>
        <w:t>modified</w:t>
      </w:r>
      <w:r w:rsidR="00F25E6D" w:rsidRPr="00531E22">
        <w:rPr>
          <w:sz w:val="20"/>
        </w:rPr>
        <w:t xml:space="preserve"> by minimizing error between target and computed outputs </w:t>
      </w:r>
      <w:r w:rsidR="006852D4">
        <w:rPr>
          <w:sz w:val="20"/>
        </w:rPr>
        <w:t>as forward pass ends</w:t>
      </w:r>
      <w:r w:rsidR="00F25E6D" w:rsidRPr="00531E22">
        <w:rPr>
          <w:sz w:val="20"/>
        </w:rPr>
        <w:t>. If the error is higher than selected value, process continues with reverse pass; else, tr</w:t>
      </w:r>
      <w:r w:rsidR="006852D4">
        <w:rPr>
          <w:sz w:val="20"/>
        </w:rPr>
        <w:t xml:space="preserve">aining stops </w:t>
      </w:r>
      <w:r w:rsidR="00F25E6D" w:rsidRPr="00531E22">
        <w:rPr>
          <w:sz w:val="20"/>
        </w:rPr>
        <w:t>(</w:t>
      </w:r>
      <w:proofErr w:type="spellStart"/>
      <w:r w:rsidR="00F25E6D" w:rsidRPr="00531E22">
        <w:rPr>
          <w:sz w:val="20"/>
        </w:rPr>
        <w:t>Ursem</w:t>
      </w:r>
      <w:proofErr w:type="spellEnd"/>
      <w:r w:rsidR="00F25E6D" w:rsidRPr="00531E22">
        <w:rPr>
          <w:sz w:val="20"/>
        </w:rPr>
        <w:t xml:space="preserve"> et al, 2002). </w:t>
      </w:r>
    </w:p>
    <w:p w:rsidR="00F25E6D" w:rsidRPr="0031160B" w:rsidRDefault="000D6CFB" w:rsidP="00F25E6D">
      <w:pPr>
        <w:ind w:firstLine="202"/>
        <w:jc w:val="both"/>
      </w:pPr>
      <w:r>
        <w:t>Its t</w:t>
      </w:r>
      <w:r w:rsidR="00F25E6D" w:rsidRPr="0031160B">
        <w:t xml:space="preserve">raining aim at best fit </w:t>
      </w:r>
      <w:r>
        <w:t xml:space="preserve">weight </w:t>
      </w:r>
      <w:r w:rsidR="00F25E6D" w:rsidRPr="0031160B">
        <w:t>data</w:t>
      </w:r>
      <w:r>
        <w:t>set</w:t>
      </w:r>
      <w:r w:rsidR="00F25E6D" w:rsidRPr="0031160B">
        <w:t xml:space="preserve"> that assumes approximation influence of data points at the center – so that function decreases with distance from its center. </w:t>
      </w:r>
      <w:r w:rsidR="008D1632">
        <w:t>Its E</w:t>
      </w:r>
      <w:r w:rsidR="00F25E6D" w:rsidRPr="0031160B">
        <w:t>uclidean length (</w:t>
      </w:r>
      <w:proofErr w:type="spellStart"/>
      <w:r w:rsidR="00F25E6D" w:rsidRPr="0031160B">
        <w:t>r</w:t>
      </w:r>
      <w:r w:rsidR="00F25E6D" w:rsidRPr="0031160B">
        <w:rPr>
          <w:vertAlign w:val="subscript"/>
        </w:rPr>
        <w:t>j</w:t>
      </w:r>
      <w:proofErr w:type="spellEnd"/>
      <w:r w:rsidR="00F25E6D" w:rsidRPr="0031160B">
        <w:t>) yields distance between datum vector y = (y</w:t>
      </w:r>
      <w:r w:rsidR="00F25E6D" w:rsidRPr="0031160B">
        <w:rPr>
          <w:vertAlign w:val="subscript"/>
        </w:rPr>
        <w:t>1</w:t>
      </w:r>
      <w:r w:rsidR="00F25E6D" w:rsidRPr="0031160B">
        <w:t>,...</w:t>
      </w:r>
      <w:proofErr w:type="gramStart"/>
      <w:r w:rsidR="00F25E6D" w:rsidRPr="0031160B">
        <w:t>,</w:t>
      </w:r>
      <w:proofErr w:type="spellStart"/>
      <w:r w:rsidR="00F25E6D" w:rsidRPr="0031160B">
        <w:t>y</w:t>
      </w:r>
      <w:r w:rsidR="00F25E6D" w:rsidRPr="0031160B">
        <w:rPr>
          <w:vertAlign w:val="subscript"/>
        </w:rPr>
        <w:t>m</w:t>
      </w:r>
      <w:proofErr w:type="spellEnd"/>
      <w:proofErr w:type="gramEnd"/>
      <w:r w:rsidR="00F25E6D" w:rsidRPr="0031160B">
        <w:t>) and center (w</w:t>
      </w:r>
      <w:r w:rsidR="00F25E6D" w:rsidRPr="0031160B">
        <w:rPr>
          <w:b/>
          <w:bCs/>
          <w:i/>
          <w:iCs/>
          <w:vertAlign w:val="subscript"/>
        </w:rPr>
        <w:t>1j</w:t>
      </w:r>
      <w:r w:rsidR="00F25E6D" w:rsidRPr="0031160B">
        <w:t>,...,</w:t>
      </w:r>
      <w:proofErr w:type="spellStart"/>
      <w:r w:rsidR="00F25E6D" w:rsidRPr="0031160B">
        <w:t>w</w:t>
      </w:r>
      <w:r w:rsidR="00F25E6D" w:rsidRPr="0031160B">
        <w:rPr>
          <w:b/>
          <w:bCs/>
          <w:i/>
          <w:iCs/>
          <w:vertAlign w:val="subscript"/>
        </w:rPr>
        <w:t>mj</w:t>
      </w:r>
      <w:proofErr w:type="spellEnd"/>
      <w:r w:rsidR="00F25E6D" w:rsidRPr="0031160B">
        <w:t>) as</w:t>
      </w:r>
      <w:r w:rsidR="00BA6EC1">
        <w:t xml:space="preserve"> in Eq. 8</w:t>
      </w:r>
      <w:r w:rsidR="008D1632">
        <w:t xml:space="preserve"> (Ojugo et al, 2016)</w:t>
      </w:r>
      <w:r w:rsidR="00F25E6D" w:rsidRPr="0031160B">
        <w:t>:</w:t>
      </w:r>
    </w:p>
    <w:p w:rsidR="00F25E6D" w:rsidRPr="0031160B" w:rsidRDefault="008448C6" w:rsidP="00F25E6D">
      <m:oMathPara>
        <m:oMath>
          <m:sSub>
            <m:sSubPr>
              <m:ctrlPr>
                <w:rPr>
                  <w:rFonts w:ascii="Cambria Math" w:hAnsi="Cambria Math"/>
                  <w:i/>
                  <w:sz w:val="16"/>
                </w:rPr>
              </m:ctrlPr>
            </m:sSubPr>
            <m:e>
              <m:r>
                <w:rPr>
                  <w:rFonts w:ascii="Cambria Math" w:hAnsi="Cambria Math"/>
                  <w:sz w:val="16"/>
                </w:rPr>
                <m:t>r</m:t>
              </m:r>
            </m:e>
            <m:sub>
              <m:r>
                <w:rPr>
                  <w:rFonts w:ascii="Cambria Math" w:hAnsi="Cambria Math"/>
                  <w:sz w:val="16"/>
                </w:rPr>
                <m:t>j</m:t>
              </m:r>
            </m:sub>
          </m:sSub>
          <m:r>
            <w:rPr>
              <w:rFonts w:ascii="Cambria Math" w:hAnsi="Cambria Math"/>
              <w:sz w:val="16"/>
            </w:rPr>
            <m:t>=</m:t>
          </m:r>
          <m:d>
            <m:dPr>
              <m:begChr m:val="|"/>
              <m:endChr m:val="|"/>
              <m:ctrlPr>
                <w:rPr>
                  <w:rFonts w:ascii="Cambria Math" w:hAnsi="Cambria Math"/>
                  <w:i/>
                  <w:sz w:val="16"/>
                </w:rPr>
              </m:ctrlPr>
            </m:dPr>
            <m:e>
              <m:d>
                <m:dPr>
                  <m:begChr m:val="|"/>
                  <m:endChr m:val="|"/>
                  <m:ctrlPr>
                    <w:rPr>
                      <w:rFonts w:ascii="Cambria Math" w:hAnsi="Cambria Math"/>
                      <w:i/>
                      <w:sz w:val="16"/>
                    </w:rPr>
                  </m:ctrlPr>
                </m:dPr>
                <m:e>
                  <m:r>
                    <w:rPr>
                      <w:rFonts w:ascii="Cambria Math" w:hAnsi="Cambria Math"/>
                      <w:sz w:val="16"/>
                    </w:rPr>
                    <m:t>y-</m:t>
                  </m:r>
                  <m:sSup>
                    <m:sSupPr>
                      <m:ctrlPr>
                        <w:rPr>
                          <w:rFonts w:ascii="Cambria Math" w:hAnsi="Cambria Math"/>
                          <w:i/>
                          <w:sz w:val="16"/>
                        </w:rPr>
                      </m:ctrlPr>
                    </m:sSupPr>
                    <m:e>
                      <m:r>
                        <w:rPr>
                          <w:rFonts w:ascii="Cambria Math" w:hAnsi="Cambria Math"/>
                          <w:sz w:val="16"/>
                        </w:rPr>
                        <m:t>Y</m:t>
                      </m:r>
                    </m:e>
                    <m:sup>
                      <m:r>
                        <w:rPr>
                          <w:rFonts w:ascii="Cambria Math" w:hAnsi="Cambria Math"/>
                          <w:sz w:val="16"/>
                        </w:rPr>
                        <m:t>j</m:t>
                      </m:r>
                    </m:sup>
                  </m:sSup>
                </m:e>
              </m:d>
            </m:e>
          </m:d>
          <m:r>
            <w:rPr>
              <w:rFonts w:ascii="Cambria Math" w:hAnsi="Cambria Math"/>
              <w:sz w:val="16"/>
            </w:rPr>
            <m:t>=</m:t>
          </m:r>
          <m:d>
            <m:dPr>
              <m:begChr m:val="{"/>
              <m:endChr m:val="}"/>
              <m:ctrlPr>
                <w:rPr>
                  <w:rFonts w:ascii="Cambria Math" w:hAnsi="Cambria Math"/>
                  <w:i/>
                  <w:sz w:val="16"/>
                </w:rPr>
              </m:ctrlPr>
            </m:dPr>
            <m:e>
              <m:nary>
                <m:naryPr>
                  <m:chr m:val="∑"/>
                  <m:limLoc m:val="undOvr"/>
                  <m:ctrlPr>
                    <w:rPr>
                      <w:rFonts w:ascii="Cambria Math" w:hAnsi="Cambria Math"/>
                      <w:i/>
                      <w:sz w:val="16"/>
                    </w:rPr>
                  </m:ctrlPr>
                </m:naryPr>
                <m:sub>
                  <m:r>
                    <w:rPr>
                      <w:rFonts w:ascii="Cambria Math" w:hAnsi="Cambria Math"/>
                      <w:sz w:val="16"/>
                    </w:rPr>
                    <m:t>i=1</m:t>
                  </m:r>
                </m:sub>
                <m:sup>
                  <m:r>
                    <w:rPr>
                      <w:rFonts w:ascii="Cambria Math" w:hAnsi="Cambria Math"/>
                      <w:sz w:val="16"/>
                    </w:rPr>
                    <m:t>m</m:t>
                  </m:r>
                </m:sup>
                <m:e>
                  <m:r>
                    <w:rPr>
                      <w:rFonts w:ascii="Cambria Math" w:hAnsi="Cambria Math"/>
                      <w:sz w:val="16"/>
                    </w:rPr>
                    <m:t>(</m:t>
                  </m:r>
                  <m:sSup>
                    <m:sSupPr>
                      <m:ctrlPr>
                        <w:rPr>
                          <w:rFonts w:ascii="Cambria Math" w:hAnsi="Cambria Math"/>
                          <w:i/>
                          <w:sz w:val="16"/>
                        </w:rPr>
                      </m:ctrlPr>
                    </m:sSupPr>
                    <m:e>
                      <m:sSub>
                        <m:sSubPr>
                          <m:ctrlPr>
                            <w:rPr>
                              <w:rFonts w:ascii="Cambria Math" w:hAnsi="Cambria Math"/>
                              <w:i/>
                              <w:sz w:val="16"/>
                            </w:rPr>
                          </m:ctrlPr>
                        </m:sSubPr>
                        <m:e>
                          <m:r>
                            <w:rPr>
                              <w:rFonts w:ascii="Cambria Math" w:hAnsi="Cambria Math"/>
                              <w:sz w:val="16"/>
                            </w:rPr>
                            <m:t>y</m:t>
                          </m:r>
                        </m:e>
                        <m:sub>
                          <m:r>
                            <w:rPr>
                              <w:rFonts w:ascii="Cambria Math" w:hAnsi="Cambria Math"/>
                              <w:sz w:val="16"/>
                            </w:rPr>
                            <m:t>i</m:t>
                          </m:r>
                        </m:sub>
                      </m:sSub>
                      <m:r>
                        <w:rPr>
                          <w:rFonts w:ascii="Cambria Math" w:hAnsi="Cambria Math"/>
                          <w:sz w:val="16"/>
                        </w:rPr>
                        <m:t>-</m:t>
                      </m:r>
                      <m:sSub>
                        <m:sSubPr>
                          <m:ctrlPr>
                            <w:rPr>
                              <w:rFonts w:ascii="Cambria Math" w:hAnsi="Cambria Math"/>
                              <w:i/>
                              <w:sz w:val="16"/>
                            </w:rPr>
                          </m:ctrlPr>
                        </m:sSubPr>
                        <m:e>
                          <m:r>
                            <w:rPr>
                              <w:rFonts w:ascii="Cambria Math" w:hAnsi="Cambria Math"/>
                              <w:sz w:val="16"/>
                            </w:rPr>
                            <m:t>w</m:t>
                          </m:r>
                        </m:e>
                        <m:sub>
                          <m:r>
                            <w:rPr>
                              <w:rFonts w:ascii="Cambria Math" w:hAnsi="Cambria Math"/>
                              <w:sz w:val="16"/>
                            </w:rPr>
                            <m:t>i</m:t>
                          </m:r>
                        </m:sub>
                      </m:sSub>
                      <m:r>
                        <w:rPr>
                          <w:rFonts w:ascii="Cambria Math" w:hAnsi="Cambria Math"/>
                          <w:sz w:val="16"/>
                        </w:rPr>
                        <m:t>j)</m:t>
                      </m:r>
                    </m:e>
                    <m:sup>
                      <m:r>
                        <w:rPr>
                          <w:rFonts w:ascii="Cambria Math" w:hAnsi="Cambria Math"/>
                          <w:sz w:val="16"/>
                        </w:rPr>
                        <m:t>2</m:t>
                      </m:r>
                    </m:sup>
                  </m:sSup>
                </m:e>
              </m:nary>
            </m:e>
          </m:d>
          <m:r>
            <w:rPr>
              <w:rFonts w:ascii="Cambria Math" w:eastAsia="NSimSun" w:hAnsi="Cambria Math"/>
              <w:sz w:val="16"/>
            </w:rPr>
            <m:t>½</m:t>
          </m:r>
          <m:r>
            <w:rPr>
              <w:rFonts w:ascii="Cambria Math" w:hAnsi="Cambria Math"/>
              <w:sz w:val="16"/>
            </w:rPr>
            <m:t xml:space="preserve">         (8) </m:t>
          </m:r>
        </m:oMath>
      </m:oMathPara>
    </w:p>
    <w:p w:rsidR="00F25E6D" w:rsidRPr="0031160B" w:rsidRDefault="00F25E6D" w:rsidP="00F25E6D">
      <w:r w:rsidRPr="0031160B">
        <w:t xml:space="preserve">The suitable transfer function is applied to </w:t>
      </w:r>
      <w:proofErr w:type="spellStart"/>
      <w:proofErr w:type="gramStart"/>
      <w:r w:rsidRPr="0031160B">
        <w:t>r</w:t>
      </w:r>
      <w:r w:rsidRPr="0031160B">
        <w:rPr>
          <w:b/>
          <w:bCs/>
          <w:i/>
          <w:iCs/>
          <w:vertAlign w:val="subscript"/>
        </w:rPr>
        <w:t>j</w:t>
      </w:r>
      <w:proofErr w:type="spellEnd"/>
      <w:proofErr w:type="gramEnd"/>
      <w:r w:rsidR="00BA6EC1">
        <w:t xml:space="preserve"> to yield Eq. 9:</w:t>
      </w:r>
    </w:p>
    <w:p w:rsidR="00F25E6D" w:rsidRPr="0031160B" w:rsidRDefault="00F25E6D" w:rsidP="00F25E6D">
      <m:oMathPara>
        <m:oMath>
          <m:r>
            <w:rPr>
              <w:rFonts w:ascii="Cambria Math" w:hAnsi="Cambria Math"/>
              <w:sz w:val="16"/>
            </w:rPr>
            <m:t>∅</m:t>
          </m:r>
          <m:d>
            <m:dPr>
              <m:ctrlPr>
                <w:rPr>
                  <w:rFonts w:ascii="Cambria Math" w:hAnsi="Cambria Math"/>
                  <w:i/>
                  <w:sz w:val="16"/>
                </w:rPr>
              </m:ctrlPr>
            </m:dPr>
            <m:e>
              <m:sSub>
                <m:sSubPr>
                  <m:ctrlPr>
                    <w:rPr>
                      <w:rFonts w:ascii="Cambria Math" w:hAnsi="Cambria Math"/>
                      <w:i/>
                      <w:sz w:val="16"/>
                    </w:rPr>
                  </m:ctrlPr>
                </m:sSubPr>
                <m:e>
                  <m:r>
                    <w:rPr>
                      <w:rFonts w:ascii="Cambria Math" w:hAnsi="Cambria Math"/>
                      <w:sz w:val="16"/>
                    </w:rPr>
                    <m:t>r</m:t>
                  </m:r>
                </m:e>
                <m:sub>
                  <m:r>
                    <w:rPr>
                      <w:rFonts w:ascii="Cambria Math" w:hAnsi="Cambria Math"/>
                      <w:sz w:val="16"/>
                    </w:rPr>
                    <m:t>j</m:t>
                  </m:r>
                </m:sub>
              </m:sSub>
            </m:e>
          </m:d>
          <m:r>
            <w:rPr>
              <w:rFonts w:ascii="Cambria Math" w:hAnsi="Cambria Math"/>
              <w:sz w:val="16"/>
            </w:rPr>
            <m:t>= ∅|</m:t>
          </m:r>
          <m:d>
            <m:dPr>
              <m:begChr m:val="|"/>
              <m:endChr m:val="|"/>
              <m:ctrlPr>
                <w:rPr>
                  <w:rFonts w:ascii="Cambria Math" w:hAnsi="Cambria Math"/>
                  <w:i/>
                  <w:sz w:val="16"/>
                </w:rPr>
              </m:ctrlPr>
            </m:dPr>
            <m:e>
              <m:r>
                <w:rPr>
                  <w:rFonts w:ascii="Cambria Math" w:hAnsi="Cambria Math"/>
                  <w:sz w:val="16"/>
                </w:rPr>
                <m:t>y-</m:t>
              </m:r>
              <m:sSup>
                <m:sSupPr>
                  <m:ctrlPr>
                    <w:rPr>
                      <w:rFonts w:ascii="Cambria Math" w:hAnsi="Cambria Math"/>
                      <w:i/>
                      <w:sz w:val="16"/>
                    </w:rPr>
                  </m:ctrlPr>
                </m:sSupPr>
                <m:e>
                  <m:r>
                    <w:rPr>
                      <w:rFonts w:ascii="Cambria Math" w:hAnsi="Cambria Math"/>
                      <w:sz w:val="16"/>
                    </w:rPr>
                    <m:t>Y</m:t>
                  </m:r>
                </m:e>
                <m:sup>
                  <m:r>
                    <w:rPr>
                      <w:rFonts w:ascii="Cambria Math" w:hAnsi="Cambria Math"/>
                      <w:sz w:val="16"/>
                    </w:rPr>
                    <m:t>j</m:t>
                  </m:r>
                </m:sup>
              </m:sSup>
            </m:e>
          </m:d>
          <m:r>
            <w:rPr>
              <w:rFonts w:ascii="Cambria Math" w:hAnsi="Cambria Math"/>
              <w:sz w:val="16"/>
            </w:rPr>
            <m:t>|    (9)</m:t>
          </m:r>
        </m:oMath>
      </m:oMathPara>
    </w:p>
    <w:p w:rsidR="00F25E6D" w:rsidRPr="0031160B" w:rsidRDefault="00F25E6D" w:rsidP="00F25E6D">
      <w:pPr>
        <w:rPr>
          <w:sz w:val="12"/>
        </w:rPr>
      </w:pPr>
    </w:p>
    <w:p w:rsidR="00F25E6D" w:rsidRPr="0031160B" w:rsidRDefault="00F25E6D" w:rsidP="00F25E6D">
      <w:r w:rsidRPr="0031160B">
        <w:t>Finally, output k receives weighted combination as</w:t>
      </w:r>
      <w:r w:rsidR="00BA6EC1">
        <w:t xml:space="preserve"> in Eq. 10</w:t>
      </w:r>
      <w:r w:rsidRPr="0031160B">
        <w:t>:</w:t>
      </w:r>
    </w:p>
    <w:p w:rsidR="00F25E6D" w:rsidRPr="0031160B" w:rsidRDefault="008448C6" w:rsidP="00F25E6D">
      <w:pPr>
        <w:rPr>
          <w:sz w:val="18"/>
          <w:szCs w:val="22"/>
        </w:rPr>
      </w:pPr>
      <m:oMathPara>
        <m:oMath>
          <m:sSup>
            <m:sSupPr>
              <m:ctrlPr>
                <w:rPr>
                  <w:rFonts w:ascii="Cambria Math" w:hAnsi="Cambria Math"/>
                  <w:i/>
                  <w:sz w:val="16"/>
                  <w:szCs w:val="22"/>
                </w:rPr>
              </m:ctrlPr>
            </m:sSupPr>
            <m:e>
              <m:r>
                <w:rPr>
                  <w:rFonts w:ascii="Cambria Math" w:hAnsi="Cambria Math"/>
                  <w:sz w:val="16"/>
                  <w:szCs w:val="22"/>
                </w:rPr>
                <m:t>y</m:t>
              </m:r>
            </m:e>
            <m:sup>
              <m:r>
                <w:rPr>
                  <w:rFonts w:ascii="Cambria Math" w:hAnsi="Cambria Math"/>
                  <w:sz w:val="16"/>
                  <w:szCs w:val="22"/>
                </w:rPr>
                <m:t>k</m:t>
              </m:r>
            </m:sup>
          </m:sSup>
          <m:r>
            <w:rPr>
              <w:rFonts w:ascii="Cambria Math" w:hAnsi="Cambria Math"/>
              <w:sz w:val="16"/>
              <w:szCs w:val="22"/>
            </w:rPr>
            <m:t>=</m:t>
          </m:r>
          <m:sSub>
            <m:sSubPr>
              <m:ctrlPr>
                <w:rPr>
                  <w:rFonts w:ascii="Cambria Math" w:hAnsi="Cambria Math"/>
                  <w:i/>
                  <w:sz w:val="16"/>
                  <w:szCs w:val="22"/>
                </w:rPr>
              </m:ctrlPr>
            </m:sSubPr>
            <m:e>
              <m:r>
                <w:rPr>
                  <w:rFonts w:ascii="Cambria Math" w:hAnsi="Cambria Math"/>
                  <w:sz w:val="16"/>
                  <w:szCs w:val="22"/>
                </w:rPr>
                <m:t>w</m:t>
              </m:r>
            </m:e>
            <m:sub>
              <m:r>
                <w:rPr>
                  <w:rFonts w:ascii="Cambria Math" w:hAnsi="Cambria Math"/>
                  <w:sz w:val="16"/>
                  <w:szCs w:val="22"/>
                </w:rPr>
                <m:t>o</m:t>
              </m:r>
            </m:sub>
          </m:sSub>
          <m:r>
            <w:rPr>
              <w:rFonts w:ascii="Cambria Math" w:hAnsi="Cambria Math"/>
              <w:sz w:val="16"/>
              <w:szCs w:val="22"/>
            </w:rPr>
            <m:t>+</m:t>
          </m:r>
          <m:nary>
            <m:naryPr>
              <m:chr m:val="∑"/>
              <m:limLoc m:val="undOvr"/>
              <m:ctrlPr>
                <w:rPr>
                  <w:rFonts w:ascii="Cambria Math" w:hAnsi="Cambria Math"/>
                  <w:i/>
                  <w:sz w:val="16"/>
                  <w:szCs w:val="22"/>
                </w:rPr>
              </m:ctrlPr>
            </m:naryPr>
            <m:sub>
              <m:r>
                <w:rPr>
                  <w:rFonts w:ascii="Cambria Math" w:hAnsi="Cambria Math"/>
                  <w:sz w:val="16"/>
                  <w:szCs w:val="22"/>
                </w:rPr>
                <m:t>j=1</m:t>
              </m:r>
            </m:sub>
            <m:sup>
              <m:r>
                <w:rPr>
                  <w:rFonts w:ascii="Cambria Math" w:hAnsi="Cambria Math"/>
                  <w:sz w:val="16"/>
                  <w:szCs w:val="22"/>
                </w:rPr>
                <m:t>n</m:t>
              </m:r>
            </m:sup>
            <m:e>
              <m:d>
                <m:dPr>
                  <m:ctrlPr>
                    <w:rPr>
                      <w:rFonts w:ascii="Cambria Math" w:hAnsi="Cambria Math"/>
                      <w:i/>
                      <w:sz w:val="16"/>
                      <w:szCs w:val="22"/>
                    </w:rPr>
                  </m:ctrlPr>
                </m:dPr>
                <m:e>
                  <m:sSubSup>
                    <m:sSubSupPr>
                      <m:ctrlPr>
                        <w:rPr>
                          <w:rFonts w:ascii="Cambria Math" w:hAnsi="Cambria Math"/>
                          <w:i/>
                          <w:sz w:val="16"/>
                          <w:szCs w:val="22"/>
                        </w:rPr>
                      </m:ctrlPr>
                    </m:sSubSupPr>
                    <m:e>
                      <m:r>
                        <w:rPr>
                          <w:rFonts w:ascii="Cambria Math" w:hAnsi="Cambria Math"/>
                          <w:sz w:val="16"/>
                          <w:szCs w:val="22"/>
                        </w:rPr>
                        <m:t>c</m:t>
                      </m:r>
                    </m:e>
                    <m:sub>
                      <m:r>
                        <w:rPr>
                          <w:rFonts w:ascii="Cambria Math" w:hAnsi="Cambria Math"/>
                          <w:sz w:val="16"/>
                          <w:szCs w:val="22"/>
                        </w:rPr>
                        <m:t>j</m:t>
                      </m:r>
                    </m:sub>
                    <m:sup>
                      <m:r>
                        <w:rPr>
                          <w:rFonts w:ascii="Cambria Math" w:hAnsi="Cambria Math"/>
                          <w:sz w:val="16"/>
                          <w:szCs w:val="22"/>
                        </w:rPr>
                        <m:t>k</m:t>
                      </m:r>
                    </m:sup>
                  </m:sSubSup>
                  <m:r>
                    <w:rPr>
                      <w:rFonts w:ascii="Cambria Math" w:hAnsi="Cambria Math"/>
                      <w:sz w:val="16"/>
                      <w:szCs w:val="22"/>
                    </w:rPr>
                    <m:t>*∅</m:t>
                  </m:r>
                  <m:d>
                    <m:dPr>
                      <m:ctrlPr>
                        <w:rPr>
                          <w:rFonts w:ascii="Cambria Math" w:hAnsi="Cambria Math"/>
                          <w:i/>
                          <w:sz w:val="16"/>
                          <w:szCs w:val="22"/>
                        </w:rPr>
                      </m:ctrlPr>
                    </m:dPr>
                    <m:e>
                      <m:sSub>
                        <m:sSubPr>
                          <m:ctrlPr>
                            <w:rPr>
                              <w:rFonts w:ascii="Cambria Math" w:hAnsi="Cambria Math"/>
                              <w:i/>
                              <w:sz w:val="16"/>
                              <w:szCs w:val="22"/>
                            </w:rPr>
                          </m:ctrlPr>
                        </m:sSubPr>
                        <m:e>
                          <m:r>
                            <w:rPr>
                              <w:rFonts w:ascii="Cambria Math" w:hAnsi="Cambria Math"/>
                              <w:sz w:val="16"/>
                              <w:szCs w:val="22"/>
                            </w:rPr>
                            <m:t>r</m:t>
                          </m:r>
                        </m:e>
                        <m:sub>
                          <m:r>
                            <w:rPr>
                              <w:rFonts w:ascii="Cambria Math" w:hAnsi="Cambria Math"/>
                              <w:sz w:val="16"/>
                              <w:szCs w:val="22"/>
                            </w:rPr>
                            <m:t>j</m:t>
                          </m:r>
                        </m:sub>
                      </m:sSub>
                    </m:e>
                  </m:d>
                </m:e>
              </m:d>
              <m:r>
                <w:rPr>
                  <w:rFonts w:ascii="Cambria Math" w:hAnsi="Cambria Math"/>
                  <w:sz w:val="16"/>
                  <w:szCs w:val="22"/>
                </w:rPr>
                <m:t>=</m:t>
              </m:r>
            </m:e>
          </m:nary>
          <m:sSub>
            <m:sSubPr>
              <m:ctrlPr>
                <w:rPr>
                  <w:rFonts w:ascii="Cambria Math" w:hAnsi="Cambria Math"/>
                  <w:i/>
                  <w:sz w:val="16"/>
                  <w:szCs w:val="22"/>
                </w:rPr>
              </m:ctrlPr>
            </m:sSubPr>
            <m:e>
              <m:r>
                <w:rPr>
                  <w:rFonts w:ascii="Cambria Math" w:hAnsi="Cambria Math"/>
                  <w:sz w:val="16"/>
                  <w:szCs w:val="22"/>
                </w:rPr>
                <m:t>w</m:t>
              </m:r>
            </m:e>
            <m:sub>
              <m:r>
                <w:rPr>
                  <w:rFonts w:ascii="Cambria Math" w:hAnsi="Cambria Math"/>
                  <w:sz w:val="16"/>
                  <w:szCs w:val="22"/>
                </w:rPr>
                <m:t>o</m:t>
              </m:r>
            </m:sub>
          </m:sSub>
          <m:r>
            <w:rPr>
              <w:rFonts w:ascii="Cambria Math" w:hAnsi="Cambria Math"/>
              <w:sz w:val="16"/>
              <w:szCs w:val="22"/>
            </w:rPr>
            <m:t>+</m:t>
          </m:r>
          <m:nary>
            <m:naryPr>
              <m:chr m:val="∑"/>
              <m:limLoc m:val="undOvr"/>
              <m:ctrlPr>
                <w:rPr>
                  <w:rFonts w:ascii="Cambria Math" w:hAnsi="Cambria Math"/>
                  <w:i/>
                  <w:sz w:val="16"/>
                  <w:szCs w:val="22"/>
                </w:rPr>
              </m:ctrlPr>
            </m:naryPr>
            <m:sub>
              <m:r>
                <w:rPr>
                  <w:rFonts w:ascii="Cambria Math" w:hAnsi="Cambria Math"/>
                  <w:sz w:val="16"/>
                  <w:szCs w:val="22"/>
                </w:rPr>
                <m:t>j=1</m:t>
              </m:r>
            </m:sub>
            <m:sup>
              <m:r>
                <w:rPr>
                  <w:rFonts w:ascii="Cambria Math" w:hAnsi="Cambria Math"/>
                  <w:sz w:val="16"/>
                  <w:szCs w:val="22"/>
                </w:rPr>
                <m:t>n</m:t>
              </m:r>
            </m:sup>
            <m:e>
              <m:d>
                <m:dPr>
                  <m:ctrlPr>
                    <w:rPr>
                      <w:rFonts w:ascii="Cambria Math" w:hAnsi="Cambria Math"/>
                      <w:i/>
                      <w:sz w:val="16"/>
                      <w:szCs w:val="22"/>
                    </w:rPr>
                  </m:ctrlPr>
                </m:dPr>
                <m:e>
                  <m:sSubSup>
                    <m:sSubSupPr>
                      <m:ctrlPr>
                        <w:rPr>
                          <w:rFonts w:ascii="Cambria Math" w:hAnsi="Cambria Math"/>
                          <w:i/>
                          <w:sz w:val="16"/>
                          <w:szCs w:val="22"/>
                        </w:rPr>
                      </m:ctrlPr>
                    </m:sSubSupPr>
                    <m:e>
                      <m:r>
                        <w:rPr>
                          <w:rFonts w:ascii="Cambria Math" w:hAnsi="Cambria Math"/>
                          <w:sz w:val="16"/>
                          <w:szCs w:val="22"/>
                        </w:rPr>
                        <m:t>c</m:t>
                      </m:r>
                    </m:e>
                    <m:sub>
                      <m:r>
                        <w:rPr>
                          <w:rFonts w:ascii="Cambria Math" w:hAnsi="Cambria Math"/>
                          <w:sz w:val="16"/>
                          <w:szCs w:val="22"/>
                        </w:rPr>
                        <m:t>j</m:t>
                      </m:r>
                    </m:sub>
                    <m:sup>
                      <m:r>
                        <w:rPr>
                          <w:rFonts w:ascii="Cambria Math" w:hAnsi="Cambria Math"/>
                          <w:sz w:val="16"/>
                          <w:szCs w:val="22"/>
                        </w:rPr>
                        <m:t>k</m:t>
                      </m:r>
                    </m:sup>
                  </m:sSubSup>
                  <m:r>
                    <w:rPr>
                      <w:rFonts w:ascii="Cambria Math" w:hAnsi="Cambria Math"/>
                      <w:sz w:val="16"/>
                      <w:szCs w:val="22"/>
                    </w:rPr>
                    <m:t>*∅||y-</m:t>
                  </m:r>
                  <m:sSup>
                    <m:sSupPr>
                      <m:ctrlPr>
                        <w:rPr>
                          <w:rFonts w:ascii="Cambria Math" w:hAnsi="Cambria Math"/>
                          <w:i/>
                          <w:sz w:val="16"/>
                          <w:szCs w:val="22"/>
                        </w:rPr>
                      </m:ctrlPr>
                    </m:sSupPr>
                    <m:e>
                      <m:r>
                        <w:rPr>
                          <w:rFonts w:ascii="Cambria Math" w:hAnsi="Cambria Math"/>
                          <w:sz w:val="16"/>
                          <w:szCs w:val="22"/>
                        </w:rPr>
                        <m:t>Y</m:t>
                      </m:r>
                    </m:e>
                    <m:sup>
                      <m:r>
                        <w:rPr>
                          <w:rFonts w:ascii="Cambria Math" w:hAnsi="Cambria Math"/>
                          <w:sz w:val="16"/>
                          <w:szCs w:val="22"/>
                        </w:rPr>
                        <m:t>j</m:t>
                      </m:r>
                    </m:sup>
                  </m:sSup>
                  <m:r>
                    <w:rPr>
                      <w:rFonts w:ascii="Cambria Math" w:hAnsi="Cambria Math"/>
                      <w:sz w:val="16"/>
                      <w:szCs w:val="22"/>
                    </w:rPr>
                    <m:t>||</m:t>
                  </m:r>
                </m:e>
              </m:d>
              <m:r>
                <w:rPr>
                  <w:rFonts w:ascii="Cambria Math" w:hAnsi="Cambria Math"/>
                  <w:sz w:val="16"/>
                  <w:szCs w:val="22"/>
                </w:rPr>
                <m:t xml:space="preserve">     (10)</m:t>
              </m:r>
            </m:e>
          </m:nary>
        </m:oMath>
      </m:oMathPara>
    </w:p>
    <w:p w:rsidR="00F25E6D" w:rsidRPr="0031160B" w:rsidRDefault="00F25E6D" w:rsidP="00F25E6D">
      <w:pPr>
        <w:pStyle w:val="Heading2"/>
      </w:pPr>
      <w:r w:rsidRPr="0031160B">
        <w:t>Genetic Algorithm (GA)</w:t>
      </w:r>
    </w:p>
    <w:p w:rsidR="00F25E6D" w:rsidRPr="0031160B" w:rsidRDefault="00F25E6D" w:rsidP="00F25E6D">
      <w:pPr>
        <w:ind w:firstLine="144"/>
        <w:jc w:val="both"/>
      </w:pPr>
      <w:r w:rsidRPr="0031160B">
        <w:t xml:space="preserve">GA is inspired by Darwinian genetic evolution (survival of fittest) consists of population (data) chosen for selection with potential solutions to a specific task. Each potential solution is an individual for which optimal is found using four operators: </w:t>
      </w:r>
      <w:r w:rsidRPr="0031160B">
        <w:lastRenderedPageBreak/>
        <w:t>initialize, select, crossover and mutation (</w:t>
      </w:r>
      <w:proofErr w:type="spellStart"/>
      <w:r w:rsidRPr="0031160B">
        <w:t>Coello</w:t>
      </w:r>
      <w:proofErr w:type="spellEnd"/>
      <w:r w:rsidRPr="0031160B">
        <w:t xml:space="preserve"> et al, 2004 and Reynolds, 1994). Individuals with genes close to optimal, is said to be fit. Fitness function determines how close an individual is to optimal solution. Ojugo et al (2013a, 2013b) notes the operators as:</w:t>
      </w:r>
    </w:p>
    <w:p w:rsidR="00F25E6D" w:rsidRPr="0031160B" w:rsidRDefault="00F25E6D" w:rsidP="00AC2A47">
      <w:pPr>
        <w:pStyle w:val="ListParagraph"/>
        <w:numPr>
          <w:ilvl w:val="0"/>
          <w:numId w:val="8"/>
        </w:numPr>
        <w:ind w:left="360" w:firstLineChars="0"/>
        <w:jc w:val="both"/>
      </w:pPr>
      <w:r w:rsidRPr="0031160B">
        <w:t xml:space="preserve">Initialize – Individual data are encoded into forms suitable for selection. Each encodings type used has its merit. Binary encodings are computationally more expensive. Decimal encoding has greater diversity in chromosome and greater variance of pools generated; float-point encoding or its combination is more efficient than binary. Thus, it encode as fixed length vectors for one or more pools of different types. The </w:t>
      </w:r>
      <w:r w:rsidRPr="0031160B">
        <w:rPr>
          <w:i/>
        </w:rPr>
        <w:t>fitness</w:t>
      </w:r>
      <w:r w:rsidRPr="0031160B">
        <w:t xml:space="preserve"> function evaluates how close a solution is to its optimal – after which they are chosen for reproduction. If solution is found, function is </w:t>
      </w:r>
      <w:r w:rsidRPr="0031160B">
        <w:rPr>
          <w:i/>
        </w:rPr>
        <w:t>good</w:t>
      </w:r>
      <w:r w:rsidRPr="0031160B">
        <w:t xml:space="preserve">; else, is </w:t>
      </w:r>
      <w:r w:rsidRPr="0031160B">
        <w:rPr>
          <w:i/>
        </w:rPr>
        <w:t>bad</w:t>
      </w:r>
      <w:r w:rsidRPr="0031160B">
        <w:t xml:space="preserve"> and not selected for crossover. The fitness function is the only part with knowledge of task. If more solutions are found, the higher its fitness value. </w:t>
      </w:r>
    </w:p>
    <w:p w:rsidR="00F25E6D" w:rsidRPr="0031160B" w:rsidRDefault="00F25E6D" w:rsidP="00AC2A47">
      <w:pPr>
        <w:pStyle w:val="ListParagraph"/>
        <w:numPr>
          <w:ilvl w:val="0"/>
          <w:numId w:val="8"/>
        </w:numPr>
        <w:ind w:left="360" w:firstLineChars="0"/>
        <w:jc w:val="both"/>
      </w:pPr>
      <w:r w:rsidRPr="0031160B">
        <w:t>Selection – best fit individuals close to optimal are chosen to mate. The larger the number of selected, the better the chances of yielding fitter individuals. This co</w:t>
      </w:r>
      <w:r w:rsidRPr="0031160B">
        <w:rPr>
          <w:lang w:val="yo-NG"/>
        </w:rPr>
        <w:t xml:space="preserve">ntinues until </w:t>
      </w:r>
      <w:r w:rsidRPr="0031160B">
        <w:t>one is chosen, from the last two/</w:t>
      </w:r>
      <w:r w:rsidRPr="0031160B">
        <w:rPr>
          <w:lang w:val="yo-NG"/>
        </w:rPr>
        <w:t xml:space="preserve">three </w:t>
      </w:r>
      <w:r w:rsidRPr="0031160B">
        <w:t xml:space="preserve">remaining solutions, to become selected parents to new offspring. Selection ensures the fittest individuals are chosen for mating but also allows for less fit individuals from the pool and the fittest to be selected. A selection that only mates the fittest is </w:t>
      </w:r>
      <w:r w:rsidRPr="0031160B">
        <w:rPr>
          <w:i/>
        </w:rPr>
        <w:t>elitist</w:t>
      </w:r>
      <w:r w:rsidRPr="0031160B">
        <w:t xml:space="preserve"> and often leads to converging at local optima.</w:t>
      </w:r>
    </w:p>
    <w:p w:rsidR="00F25E6D" w:rsidRPr="0031160B" w:rsidRDefault="00F25E6D" w:rsidP="00AC2A47">
      <w:pPr>
        <w:pStyle w:val="ListParagraph"/>
        <w:numPr>
          <w:ilvl w:val="0"/>
          <w:numId w:val="8"/>
        </w:numPr>
        <w:ind w:left="360" w:firstLineChars="0"/>
        <w:jc w:val="both"/>
      </w:pPr>
      <w:r w:rsidRPr="0031160B">
        <w:rPr>
          <w:bCs/>
        </w:rPr>
        <w:t xml:space="preserve">Crossover ensures best fit individual genes are exchanged to yield a new, fitter pool. There are two crossover types (depends on encoding type used): (a) </w:t>
      </w:r>
      <w:r w:rsidRPr="0031160B">
        <w:rPr>
          <w:b/>
          <w:bCs/>
          <w:i/>
        </w:rPr>
        <w:t>simple</w:t>
      </w:r>
      <w:r w:rsidRPr="0031160B">
        <w:rPr>
          <w:bCs/>
        </w:rPr>
        <w:t xml:space="preserve"> crossover for binary encoded pool. It allows single- or multi-point cross with all genes from a parent, and (b) </w:t>
      </w:r>
      <w:r w:rsidRPr="0031160B">
        <w:rPr>
          <w:b/>
          <w:bCs/>
          <w:i/>
        </w:rPr>
        <w:t>arithmetic</w:t>
      </w:r>
      <w:r w:rsidRPr="0031160B">
        <w:rPr>
          <w:bCs/>
        </w:rPr>
        <w:t xml:space="preserve"> crossover allows new pool to be created by adding an individual’s percentage to another.</w:t>
      </w:r>
    </w:p>
    <w:p w:rsidR="00F25E6D" w:rsidRPr="0031160B" w:rsidRDefault="00F25E6D" w:rsidP="00AC2A47">
      <w:pPr>
        <w:pStyle w:val="ListParagraph"/>
        <w:numPr>
          <w:ilvl w:val="0"/>
          <w:numId w:val="8"/>
        </w:numPr>
        <w:ind w:left="360" w:firstLineChars="0"/>
        <w:jc w:val="both"/>
      </w:pPr>
      <w:r w:rsidRPr="0031160B">
        <w:rPr>
          <w:bCs/>
        </w:rPr>
        <w:t>Mutation alters chromosomes by changing its genes or its sequence, to ensure new pool converges to global minima (instead of local optima). Algorithm stops if optimal is found, or after number of runs if new pools are created (though computationally expensive), or when no better solution is found. Genes</w:t>
      </w:r>
      <w:r w:rsidRPr="0031160B">
        <w:t xml:space="preserve"> may change based on probability of mutation rate. Mutation improves the much needed diversity in reproduction and its algorithm is as thus:</w:t>
      </w:r>
    </w:p>
    <w:p w:rsidR="00F25E6D" w:rsidRPr="0031160B" w:rsidRDefault="00F25E6D" w:rsidP="00F25E6D">
      <w:pPr>
        <w:jc w:val="both"/>
        <w:rPr>
          <w:sz w:val="14"/>
        </w:rPr>
      </w:pPr>
    </w:p>
    <w:p w:rsidR="001C4184" w:rsidRPr="0031160B" w:rsidRDefault="001C4184" w:rsidP="00F25E6D">
      <w:pPr>
        <w:jc w:val="both"/>
      </w:pPr>
      <w:r w:rsidRPr="0031160B">
        <w:t>Cultural GA is a variants of GA with a belief space define as thus: (a) Normative (has specific value ranges to which an individual is bound), (b) Domain</w:t>
      </w:r>
      <w:r w:rsidRPr="0031160B">
        <w:rPr>
          <w:i/>
        </w:rPr>
        <w:t xml:space="preserve"> </w:t>
      </w:r>
      <w:r w:rsidRPr="0031160B">
        <w:t>(has data about task domain), (c) Temporal (has data about events’ space is available), and (d) Spatial (has topographical data). In addition, an influence function mediates between belief space and the pool – to ensure and alter individuals in the pool to conform to belief space. CGA is chosen to yield a pool that does not violate its belief space a</w:t>
      </w:r>
      <w:r>
        <w:t>nd helps</w:t>
      </w:r>
      <w:r w:rsidRPr="0031160B">
        <w:t xml:space="preserve"> reduce number of possible individuals GA generates till an optimum is found (Reynolds, 2004</w:t>
      </w:r>
      <w:r w:rsidR="00A75E9D">
        <w:t>; Ojugo, 2012; Ojugo et al, 2014; 2015</w:t>
      </w:r>
      <w:r w:rsidRPr="0031160B">
        <w:t xml:space="preserve">). </w:t>
      </w:r>
    </w:p>
    <w:p w:rsidR="00F25E6D" w:rsidRPr="0031160B" w:rsidRDefault="00F25E6D" w:rsidP="00F25E6D">
      <w:pPr>
        <w:pStyle w:val="Heading1"/>
      </w:pPr>
      <w:r w:rsidRPr="0031160B">
        <w:t>Materials and Methods</w:t>
      </w:r>
    </w:p>
    <w:p w:rsidR="00FF413E" w:rsidRDefault="00FF413E" w:rsidP="00FF413E">
      <w:pPr>
        <w:pStyle w:val="Heading2"/>
      </w:pPr>
      <w:r>
        <w:t>Problem Description and Formulation</w:t>
      </w:r>
    </w:p>
    <w:p w:rsidR="00FF413E" w:rsidRPr="00FF413E" w:rsidRDefault="00FF413E" w:rsidP="00FF413E">
      <w:pPr>
        <w:adjustRightInd w:val="0"/>
        <w:ind w:firstLine="144"/>
        <w:jc w:val="both"/>
        <w:rPr>
          <w:sz w:val="16"/>
        </w:rPr>
      </w:pPr>
      <w:r w:rsidRPr="00FF413E">
        <w:rPr>
          <w:szCs w:val="24"/>
        </w:rPr>
        <w:t>Consider market data logs that include items purchased by customers. The</w:t>
      </w:r>
      <w:r>
        <w:rPr>
          <w:szCs w:val="24"/>
        </w:rPr>
        <w:t xml:space="preserve"> </w:t>
      </w:r>
      <w:r w:rsidRPr="00FF413E">
        <w:rPr>
          <w:szCs w:val="24"/>
        </w:rPr>
        <w:t xml:space="preserve">manager of a supermarket wants to maximize the </w:t>
      </w:r>
      <w:r w:rsidRPr="00FF413E">
        <w:rPr>
          <w:b/>
          <w:bCs/>
          <w:i/>
          <w:iCs/>
          <w:szCs w:val="24"/>
        </w:rPr>
        <w:t xml:space="preserve">interestingness </w:t>
      </w:r>
      <w:r w:rsidRPr="00FF413E">
        <w:rPr>
          <w:szCs w:val="24"/>
        </w:rPr>
        <w:t>of the product</w:t>
      </w:r>
      <w:r>
        <w:rPr>
          <w:szCs w:val="24"/>
        </w:rPr>
        <w:t xml:space="preserve"> </w:t>
      </w:r>
      <w:r w:rsidRPr="00FF413E">
        <w:rPr>
          <w:szCs w:val="24"/>
        </w:rPr>
        <w:t xml:space="preserve">placement on shelves. </w:t>
      </w:r>
      <w:r w:rsidR="00795CA7">
        <w:rPr>
          <w:szCs w:val="24"/>
        </w:rPr>
        <w:t xml:space="preserve">The </w:t>
      </w:r>
      <w:r w:rsidR="00795CA7">
        <w:rPr>
          <w:szCs w:val="24"/>
        </w:rPr>
        <w:lastRenderedPageBreak/>
        <w:t>i</w:t>
      </w:r>
      <w:r w:rsidRPr="00FF413E">
        <w:rPr>
          <w:szCs w:val="24"/>
        </w:rPr>
        <w:t xml:space="preserve">nterestingness value </w:t>
      </w:r>
      <w:r w:rsidR="008D1632">
        <w:rPr>
          <w:szCs w:val="24"/>
        </w:rPr>
        <w:t xml:space="preserve">is </w:t>
      </w:r>
      <w:r w:rsidRPr="00FF413E">
        <w:rPr>
          <w:szCs w:val="24"/>
        </w:rPr>
        <w:t>related to mined association rules</w:t>
      </w:r>
      <w:r>
        <w:rPr>
          <w:szCs w:val="24"/>
        </w:rPr>
        <w:t xml:space="preserve"> </w:t>
      </w:r>
      <w:r w:rsidRPr="00FF413E">
        <w:rPr>
          <w:szCs w:val="24"/>
        </w:rPr>
        <w:t xml:space="preserve">and </w:t>
      </w:r>
      <w:r w:rsidR="00795CA7">
        <w:rPr>
          <w:szCs w:val="24"/>
        </w:rPr>
        <w:t>item’s</w:t>
      </w:r>
      <w:r w:rsidRPr="00FF413E">
        <w:rPr>
          <w:szCs w:val="24"/>
        </w:rPr>
        <w:t xml:space="preserve"> location of </w:t>
      </w:r>
      <w:r w:rsidR="008D1632">
        <w:rPr>
          <w:szCs w:val="24"/>
        </w:rPr>
        <w:t xml:space="preserve">the </w:t>
      </w:r>
      <w:r w:rsidRPr="00FF413E">
        <w:rPr>
          <w:szCs w:val="24"/>
        </w:rPr>
        <w:t xml:space="preserve">shelves. The rationale </w:t>
      </w:r>
      <w:r w:rsidR="00795CA7">
        <w:rPr>
          <w:szCs w:val="24"/>
        </w:rPr>
        <w:t xml:space="preserve">for </w:t>
      </w:r>
      <w:r w:rsidRPr="008D1632">
        <w:rPr>
          <w:i/>
          <w:szCs w:val="24"/>
        </w:rPr>
        <w:t>interestingness</w:t>
      </w:r>
      <w:r w:rsidRPr="00FF413E">
        <w:rPr>
          <w:szCs w:val="24"/>
        </w:rPr>
        <w:t xml:space="preserve"> maximization with location</w:t>
      </w:r>
      <w:r>
        <w:rPr>
          <w:szCs w:val="24"/>
        </w:rPr>
        <w:t xml:space="preserve"> </w:t>
      </w:r>
      <w:r w:rsidRPr="00FF413E">
        <w:rPr>
          <w:szCs w:val="24"/>
        </w:rPr>
        <w:t>considerations is based on th</w:t>
      </w:r>
      <w:r w:rsidR="008D1632">
        <w:rPr>
          <w:szCs w:val="24"/>
        </w:rPr>
        <w:t xml:space="preserve">e </w:t>
      </w:r>
      <w:r w:rsidRPr="00FF413E">
        <w:rPr>
          <w:szCs w:val="24"/>
        </w:rPr>
        <w:t>fact that, association rule mining helps to maximize</w:t>
      </w:r>
      <w:r>
        <w:rPr>
          <w:szCs w:val="24"/>
        </w:rPr>
        <w:t xml:space="preserve"> </w:t>
      </w:r>
      <w:r w:rsidRPr="00FF413E">
        <w:rPr>
          <w:szCs w:val="24"/>
        </w:rPr>
        <w:t>cross-selling effect</w:t>
      </w:r>
      <w:r w:rsidR="00EE17EE">
        <w:rPr>
          <w:szCs w:val="24"/>
        </w:rPr>
        <w:t xml:space="preserve"> of items. Also, </w:t>
      </w:r>
      <w:r w:rsidRPr="00FF413E">
        <w:rPr>
          <w:szCs w:val="24"/>
        </w:rPr>
        <w:t>it is clear that the location of shelves has the undeniable</w:t>
      </w:r>
      <w:r>
        <w:rPr>
          <w:szCs w:val="24"/>
        </w:rPr>
        <w:t xml:space="preserve"> </w:t>
      </w:r>
      <w:r w:rsidRPr="00FF413E">
        <w:rPr>
          <w:szCs w:val="24"/>
        </w:rPr>
        <w:t>impact on the selling rate</w:t>
      </w:r>
      <w:r w:rsidR="00EE17EE">
        <w:rPr>
          <w:szCs w:val="24"/>
        </w:rPr>
        <w:t xml:space="preserve"> of items</w:t>
      </w:r>
      <w:r w:rsidRPr="00FF413E">
        <w:rPr>
          <w:szCs w:val="24"/>
        </w:rPr>
        <w:t xml:space="preserve">. </w:t>
      </w:r>
      <w:r w:rsidR="00EE17EE">
        <w:rPr>
          <w:szCs w:val="24"/>
        </w:rPr>
        <w:t xml:space="preserve">Thus, items that </w:t>
      </w:r>
      <w:r w:rsidRPr="00FF413E">
        <w:rPr>
          <w:szCs w:val="24"/>
        </w:rPr>
        <w:t>are placed near the</w:t>
      </w:r>
      <w:r>
        <w:rPr>
          <w:szCs w:val="24"/>
        </w:rPr>
        <w:t xml:space="preserve"> </w:t>
      </w:r>
      <w:r w:rsidRPr="00EE17EE">
        <w:rPr>
          <w:b/>
          <w:i/>
          <w:szCs w:val="24"/>
        </w:rPr>
        <w:t>entrance</w:t>
      </w:r>
      <w:r w:rsidRPr="00FF413E">
        <w:rPr>
          <w:szCs w:val="24"/>
        </w:rPr>
        <w:t xml:space="preserve"> or </w:t>
      </w:r>
      <w:r w:rsidRPr="00EE17EE">
        <w:rPr>
          <w:b/>
          <w:i/>
          <w:szCs w:val="24"/>
        </w:rPr>
        <w:t>exit</w:t>
      </w:r>
      <w:r w:rsidRPr="00FF413E">
        <w:rPr>
          <w:szCs w:val="24"/>
        </w:rPr>
        <w:t xml:space="preserve"> doors have more chance to be purchased. So, preference function of the </w:t>
      </w:r>
      <w:r w:rsidR="00EE17EE">
        <w:rPr>
          <w:szCs w:val="24"/>
        </w:rPr>
        <w:t xml:space="preserve">store’s </w:t>
      </w:r>
      <w:r w:rsidRPr="00FF413E">
        <w:rPr>
          <w:szCs w:val="24"/>
        </w:rPr>
        <w:t>manager depends on the following parameters:</w:t>
      </w:r>
      <w:r>
        <w:rPr>
          <w:szCs w:val="24"/>
        </w:rPr>
        <w:t xml:space="preserve"> </w:t>
      </w:r>
      <w:r w:rsidRPr="00FF413E">
        <w:rPr>
          <w:szCs w:val="24"/>
        </w:rPr>
        <w:t xml:space="preserve">selling benefit, support and confidence of each pair of </w:t>
      </w:r>
      <w:r w:rsidR="00EE17EE">
        <w:rPr>
          <w:szCs w:val="24"/>
        </w:rPr>
        <w:t>items,</w:t>
      </w:r>
      <w:r w:rsidRPr="00FF413E">
        <w:rPr>
          <w:szCs w:val="24"/>
        </w:rPr>
        <w:t xml:space="preserve"> and the selling</w:t>
      </w:r>
      <w:r>
        <w:rPr>
          <w:szCs w:val="24"/>
        </w:rPr>
        <w:t xml:space="preserve"> </w:t>
      </w:r>
      <w:r w:rsidR="00EE17EE">
        <w:rPr>
          <w:szCs w:val="24"/>
        </w:rPr>
        <w:t xml:space="preserve">possibility of each item from each </w:t>
      </w:r>
      <w:r w:rsidRPr="00FF413E">
        <w:rPr>
          <w:szCs w:val="24"/>
        </w:rPr>
        <w:t xml:space="preserve">shelf. These parameters are </w:t>
      </w:r>
      <w:r w:rsidR="00EE17EE">
        <w:rPr>
          <w:szCs w:val="24"/>
        </w:rPr>
        <w:t xml:space="preserve">thus </w:t>
      </w:r>
      <w:r w:rsidRPr="00FF413E">
        <w:rPr>
          <w:szCs w:val="24"/>
        </w:rPr>
        <w:t>integrated into the</w:t>
      </w:r>
      <w:r>
        <w:rPr>
          <w:szCs w:val="24"/>
        </w:rPr>
        <w:t xml:space="preserve"> </w:t>
      </w:r>
      <w:r w:rsidRPr="00FF413E">
        <w:rPr>
          <w:szCs w:val="24"/>
        </w:rPr>
        <w:t>preference function</w:t>
      </w:r>
      <w:r w:rsidR="00795CA7">
        <w:rPr>
          <w:szCs w:val="24"/>
        </w:rPr>
        <w:t xml:space="preserve"> (pf)</w:t>
      </w:r>
      <w:r w:rsidR="000D6CFB">
        <w:rPr>
          <w:szCs w:val="24"/>
        </w:rPr>
        <w:t xml:space="preserve"> as in Eq. 11</w:t>
      </w:r>
      <w:r w:rsidRPr="00FF413E">
        <w:rPr>
          <w:szCs w:val="24"/>
        </w:rPr>
        <w:t>:</w:t>
      </w:r>
    </w:p>
    <w:p w:rsidR="00FF413E" w:rsidRPr="000D6CFB" w:rsidRDefault="00FF413E" w:rsidP="00FF413E">
      <w:pPr>
        <w:jc w:val="both"/>
        <w:rPr>
          <w:sz w:val="10"/>
        </w:rPr>
      </w:pPr>
    </w:p>
    <w:p w:rsidR="00795CA7" w:rsidRDefault="00795CA7" w:rsidP="00FF413E">
      <w:pPr>
        <w:jc w:val="both"/>
      </w:pPr>
      <m:oMathPara>
        <m:oMath>
          <m:r>
            <w:rPr>
              <w:rFonts w:ascii="Cambria Math" w:hAnsi="Cambria Math"/>
              <w:sz w:val="18"/>
            </w:rPr>
            <m:t xml:space="preserve">pf= </m:t>
          </m:r>
          <m:nary>
            <m:naryPr>
              <m:chr m:val="∑"/>
              <m:limLoc m:val="undOvr"/>
              <m:ctrlPr>
                <w:rPr>
                  <w:rFonts w:ascii="Cambria Math" w:hAnsi="Cambria Math"/>
                  <w:i/>
                  <w:sz w:val="18"/>
                </w:rPr>
              </m:ctrlPr>
            </m:naryPr>
            <m:sub>
              <m:r>
                <w:rPr>
                  <w:rFonts w:ascii="Cambria Math" w:hAnsi="Cambria Math"/>
                  <w:sz w:val="18"/>
                </w:rPr>
                <m:t>i=1</m:t>
              </m:r>
            </m:sub>
            <m:sup>
              <m:r>
                <w:rPr>
                  <w:rFonts w:ascii="Cambria Math" w:hAnsi="Cambria Math"/>
                  <w:sz w:val="18"/>
                </w:rPr>
                <m:t>m-1</m:t>
              </m:r>
            </m:sup>
            <m:e>
              <m:d>
                <m:dPr>
                  <m:begChr m:val="["/>
                  <m:endChr m:val="]"/>
                  <m:ctrlPr>
                    <w:rPr>
                      <w:rFonts w:ascii="Cambria Math" w:hAnsi="Cambria Math"/>
                      <w:i/>
                      <w:sz w:val="18"/>
                    </w:rPr>
                  </m:ctrlPr>
                </m:dPr>
                <m:e>
                  <m:r>
                    <w:rPr>
                      <w:rFonts w:ascii="Cambria Math" w:hAnsi="Cambria Math"/>
                      <w:sz w:val="18"/>
                    </w:rPr>
                    <m:t xml:space="preserve"> </m:t>
                  </m:r>
                  <m:nary>
                    <m:naryPr>
                      <m:chr m:val="∑"/>
                      <m:limLoc m:val="undOvr"/>
                      <m:ctrlPr>
                        <w:rPr>
                          <w:rFonts w:ascii="Cambria Math" w:hAnsi="Cambria Math"/>
                          <w:i/>
                          <w:sz w:val="18"/>
                        </w:rPr>
                      </m:ctrlPr>
                    </m:naryPr>
                    <m:sub>
                      <m:r>
                        <w:rPr>
                          <w:rFonts w:ascii="Cambria Math" w:hAnsi="Cambria Math"/>
                          <w:sz w:val="18"/>
                        </w:rPr>
                        <m:t>l=i+1</m:t>
                      </m:r>
                    </m:sub>
                    <m:sup>
                      <m:r>
                        <w:rPr>
                          <w:rFonts w:ascii="Cambria Math" w:hAnsi="Cambria Math"/>
                          <w:sz w:val="18"/>
                        </w:rPr>
                        <m:t>m</m:t>
                      </m:r>
                    </m:sup>
                    <m:e>
                      <m:d>
                        <m:dPr>
                          <m:begChr m:val="["/>
                          <m:endChr m:val="]"/>
                          <m:ctrlPr>
                            <w:rPr>
                              <w:rFonts w:ascii="Cambria Math" w:hAnsi="Cambria Math"/>
                              <w:i/>
                              <w:sz w:val="18"/>
                            </w:rPr>
                          </m:ctrlPr>
                        </m:dPr>
                        <m:e>
                          <m:sSub>
                            <m:sSubPr>
                              <m:ctrlPr>
                                <w:rPr>
                                  <w:rFonts w:ascii="Cambria Math" w:hAnsi="Cambria Math"/>
                                  <w:i/>
                                  <w:sz w:val="18"/>
                                </w:rPr>
                              </m:ctrlPr>
                            </m:sSubPr>
                            <m:e>
                              <m:r>
                                <w:rPr>
                                  <w:rFonts w:ascii="Cambria Math" w:hAnsi="Cambria Math"/>
                                  <w:sz w:val="18"/>
                                </w:rPr>
                                <m:t>C</m:t>
                              </m:r>
                            </m:e>
                            <m:sub>
                              <m:r>
                                <w:rPr>
                                  <w:rFonts w:ascii="Cambria Math" w:hAnsi="Cambria Math"/>
                                  <w:sz w:val="16"/>
                                </w:rPr>
                                <m:t>il</m:t>
                              </m:r>
                            </m:sub>
                          </m:sSub>
                          <m:r>
                            <w:rPr>
                              <w:rFonts w:ascii="Cambria Math" w:hAnsi="Cambria Math"/>
                              <w:sz w:val="18"/>
                            </w:rPr>
                            <m:t xml:space="preserve">+ </m:t>
                          </m:r>
                          <m:sSub>
                            <m:sSubPr>
                              <m:ctrlPr>
                                <w:rPr>
                                  <w:rFonts w:ascii="Cambria Math" w:hAnsi="Cambria Math"/>
                                  <w:i/>
                                  <w:sz w:val="18"/>
                                </w:rPr>
                              </m:ctrlPr>
                            </m:sSubPr>
                            <m:e>
                              <m:r>
                                <w:rPr>
                                  <w:rFonts w:ascii="Cambria Math" w:hAnsi="Cambria Math"/>
                                  <w:sz w:val="18"/>
                                </w:rPr>
                                <m:t>C</m:t>
                              </m:r>
                            </m:e>
                            <m:sub>
                              <m:r>
                                <w:rPr>
                                  <w:rFonts w:ascii="Cambria Math" w:hAnsi="Cambria Math"/>
                                  <w:sz w:val="18"/>
                                </w:rPr>
                                <m:t>li</m:t>
                              </m:r>
                            </m:sub>
                          </m:sSub>
                          <m:r>
                            <w:rPr>
                              <w:rFonts w:ascii="Cambria Math" w:hAnsi="Cambria Math"/>
                              <w:sz w:val="18"/>
                            </w:rPr>
                            <m:t xml:space="preserve"> </m:t>
                          </m:r>
                          <m:nary>
                            <m:naryPr>
                              <m:chr m:val="∑"/>
                              <m:limLoc m:val="undOvr"/>
                              <m:ctrlPr>
                                <w:rPr>
                                  <w:rFonts w:ascii="Cambria Math" w:hAnsi="Cambria Math"/>
                                  <w:i/>
                                  <w:sz w:val="18"/>
                                </w:rPr>
                              </m:ctrlPr>
                            </m:naryPr>
                            <m:sub>
                              <m:r>
                                <w:rPr>
                                  <w:rFonts w:ascii="Cambria Math" w:hAnsi="Cambria Math"/>
                                  <w:sz w:val="18"/>
                                </w:rPr>
                                <m:t>k=1</m:t>
                              </m:r>
                            </m:sub>
                            <m:sup>
                              <m:r>
                                <w:rPr>
                                  <w:rFonts w:ascii="Cambria Math" w:hAnsi="Cambria Math"/>
                                  <w:sz w:val="18"/>
                                </w:rPr>
                                <m:t>p</m:t>
                              </m:r>
                            </m:sup>
                            <m:e>
                              <m:d>
                                <m:dPr>
                                  <m:begChr m:val="["/>
                                  <m:endChr m:val="]"/>
                                  <m:ctrlPr>
                                    <w:rPr>
                                      <w:rFonts w:ascii="Cambria Math" w:hAnsi="Cambria Math"/>
                                      <w:i/>
                                      <w:sz w:val="18"/>
                                    </w:rPr>
                                  </m:ctrlPr>
                                </m:dPr>
                                <m:e>
                                  <m:sSub>
                                    <m:sSubPr>
                                      <m:ctrlPr>
                                        <w:rPr>
                                          <w:rFonts w:ascii="Cambria Math" w:hAnsi="Cambria Math"/>
                                          <w:i/>
                                          <w:sz w:val="18"/>
                                        </w:rPr>
                                      </m:ctrlPr>
                                    </m:sSubPr>
                                    <m:e>
                                      <m:r>
                                        <w:rPr>
                                          <w:rFonts w:ascii="Cambria Math" w:hAnsi="Cambria Math"/>
                                          <w:sz w:val="18"/>
                                        </w:rPr>
                                        <m:t>b</m:t>
                                      </m:r>
                                    </m:e>
                                    <m:sub>
                                      <m:r>
                                        <w:rPr>
                                          <w:rFonts w:ascii="Cambria Math" w:hAnsi="Cambria Math"/>
                                          <w:sz w:val="18"/>
                                        </w:rPr>
                                        <m:t>i</m:t>
                                      </m:r>
                                    </m:sub>
                                  </m:sSub>
                                  <m:sSub>
                                    <m:sSubPr>
                                      <m:ctrlPr>
                                        <w:rPr>
                                          <w:rFonts w:ascii="Cambria Math" w:hAnsi="Cambria Math"/>
                                          <w:i/>
                                          <w:sz w:val="18"/>
                                        </w:rPr>
                                      </m:ctrlPr>
                                    </m:sSubPr>
                                    <m:e>
                                      <m:r>
                                        <w:rPr>
                                          <w:rFonts w:ascii="Cambria Math" w:hAnsi="Cambria Math"/>
                                          <w:sz w:val="18"/>
                                        </w:rPr>
                                        <m:t>v</m:t>
                                      </m:r>
                                    </m:e>
                                    <m:sub>
                                      <m:r>
                                        <w:rPr>
                                          <w:rFonts w:ascii="Cambria Math" w:hAnsi="Cambria Math"/>
                                          <w:sz w:val="18"/>
                                        </w:rPr>
                                        <m:t>ik</m:t>
                                      </m:r>
                                    </m:sub>
                                  </m:sSub>
                                  <m:r>
                                    <w:rPr>
                                      <w:rFonts w:ascii="Cambria Math" w:hAnsi="Cambria Math"/>
                                      <w:sz w:val="18"/>
                                    </w:rPr>
                                    <m:t>+</m:t>
                                  </m:r>
                                  <m:sSub>
                                    <m:sSubPr>
                                      <m:ctrlPr>
                                        <w:rPr>
                                          <w:rFonts w:ascii="Cambria Math" w:hAnsi="Cambria Math"/>
                                          <w:i/>
                                          <w:sz w:val="18"/>
                                        </w:rPr>
                                      </m:ctrlPr>
                                    </m:sSubPr>
                                    <m:e>
                                      <m:r>
                                        <w:rPr>
                                          <w:rFonts w:ascii="Cambria Math" w:hAnsi="Cambria Math"/>
                                          <w:sz w:val="18"/>
                                        </w:rPr>
                                        <m:t>b</m:t>
                                      </m:r>
                                    </m:e>
                                    <m:sub>
                                      <m:r>
                                        <w:rPr>
                                          <w:rFonts w:ascii="Cambria Math" w:hAnsi="Cambria Math"/>
                                          <w:sz w:val="18"/>
                                        </w:rPr>
                                        <m:t>i</m:t>
                                      </m:r>
                                    </m:sub>
                                  </m:sSub>
                                  <m:sSub>
                                    <m:sSubPr>
                                      <m:ctrlPr>
                                        <w:rPr>
                                          <w:rFonts w:ascii="Cambria Math" w:hAnsi="Cambria Math"/>
                                          <w:i/>
                                          <w:sz w:val="18"/>
                                        </w:rPr>
                                      </m:ctrlPr>
                                    </m:sSubPr>
                                    <m:e>
                                      <m:r>
                                        <w:rPr>
                                          <w:rFonts w:ascii="Cambria Math" w:hAnsi="Cambria Math"/>
                                          <w:sz w:val="18"/>
                                        </w:rPr>
                                        <m:t>v</m:t>
                                      </m:r>
                                    </m:e>
                                    <m:sub>
                                      <m:r>
                                        <w:rPr>
                                          <w:rFonts w:ascii="Cambria Math" w:hAnsi="Cambria Math"/>
                                          <w:sz w:val="18"/>
                                        </w:rPr>
                                        <m:t>ik</m:t>
                                      </m:r>
                                    </m:sub>
                                  </m:sSub>
                                  <m:sSub>
                                    <m:sSubPr>
                                      <m:ctrlPr>
                                        <w:rPr>
                                          <w:rFonts w:ascii="Cambria Math" w:hAnsi="Cambria Math"/>
                                          <w:i/>
                                          <w:sz w:val="18"/>
                                        </w:rPr>
                                      </m:ctrlPr>
                                    </m:sSubPr>
                                    <m:e>
                                      <m:r>
                                        <w:rPr>
                                          <w:rFonts w:ascii="Cambria Math" w:hAnsi="Cambria Math"/>
                                          <w:sz w:val="18"/>
                                        </w:rPr>
                                        <m:t>x</m:t>
                                      </m:r>
                                    </m:e>
                                    <m:sub>
                                      <m:r>
                                        <w:rPr>
                                          <w:rFonts w:ascii="Cambria Math" w:hAnsi="Cambria Math"/>
                                          <w:sz w:val="18"/>
                                        </w:rPr>
                                        <m:t>ik</m:t>
                                      </m:r>
                                    </m:sub>
                                  </m:sSub>
                                  <m:sSub>
                                    <m:sSubPr>
                                      <m:ctrlPr>
                                        <w:rPr>
                                          <w:rFonts w:ascii="Cambria Math" w:hAnsi="Cambria Math"/>
                                          <w:i/>
                                          <w:sz w:val="18"/>
                                        </w:rPr>
                                      </m:ctrlPr>
                                    </m:sSubPr>
                                    <m:e>
                                      <m:r>
                                        <w:rPr>
                                          <w:rFonts w:ascii="Cambria Math" w:hAnsi="Cambria Math"/>
                                          <w:sz w:val="18"/>
                                        </w:rPr>
                                        <m:t>x</m:t>
                                      </m:r>
                                    </m:e>
                                    <m:sub>
                                      <m:r>
                                        <w:rPr>
                                          <w:rFonts w:ascii="Cambria Math" w:hAnsi="Cambria Math"/>
                                          <w:sz w:val="18"/>
                                        </w:rPr>
                                        <m:t>lk</m:t>
                                      </m:r>
                                    </m:sub>
                                  </m:sSub>
                                </m:e>
                              </m:d>
                            </m:e>
                          </m:nary>
                          <m:r>
                            <w:rPr>
                              <w:rFonts w:ascii="Cambria Math" w:hAnsi="Cambria Math"/>
                              <w:sz w:val="18"/>
                            </w:rPr>
                            <m:t xml:space="preserve"> </m:t>
                          </m:r>
                        </m:e>
                      </m:d>
                    </m:e>
                  </m:nary>
                </m:e>
              </m:d>
              <m:r>
                <w:rPr>
                  <w:rFonts w:ascii="Cambria Math" w:hAnsi="Cambria Math"/>
                  <w:sz w:val="18"/>
                </w:rPr>
                <m:t xml:space="preserve">  (11)</m:t>
              </m:r>
            </m:e>
          </m:nary>
        </m:oMath>
      </m:oMathPara>
    </w:p>
    <w:p w:rsidR="00795CA7" w:rsidRPr="000D6CFB" w:rsidRDefault="00795CA7" w:rsidP="00FF413E">
      <w:pPr>
        <w:jc w:val="both"/>
        <w:rPr>
          <w:sz w:val="12"/>
        </w:rPr>
      </w:pPr>
    </w:p>
    <w:p w:rsidR="0018116B" w:rsidRDefault="00817BE9" w:rsidP="00BA55A7">
      <w:pPr>
        <w:adjustRightInd w:val="0"/>
        <w:jc w:val="both"/>
        <w:rPr>
          <w:szCs w:val="24"/>
        </w:rPr>
      </w:pPr>
      <w:r w:rsidRPr="00817BE9">
        <w:rPr>
          <w:i/>
          <w:szCs w:val="24"/>
        </w:rPr>
        <w:t>m</w:t>
      </w:r>
      <w:r w:rsidR="0018116B" w:rsidRPr="0018116B">
        <w:rPr>
          <w:szCs w:val="24"/>
        </w:rPr>
        <w:t xml:space="preserve"> is the number of </w:t>
      </w:r>
      <w:r w:rsidR="00EE17EE">
        <w:rPr>
          <w:szCs w:val="24"/>
        </w:rPr>
        <w:t>item</w:t>
      </w:r>
      <w:r w:rsidR="0018116B" w:rsidRPr="0018116B">
        <w:rPr>
          <w:szCs w:val="24"/>
        </w:rPr>
        <w:t xml:space="preserve">s, </w:t>
      </w:r>
      <w:r w:rsidRPr="00817BE9">
        <w:rPr>
          <w:i/>
          <w:szCs w:val="24"/>
        </w:rPr>
        <w:t>p</w:t>
      </w:r>
      <w:r>
        <w:rPr>
          <w:szCs w:val="24"/>
        </w:rPr>
        <w:t xml:space="preserve"> </w:t>
      </w:r>
      <w:r w:rsidR="0018116B" w:rsidRPr="0018116B">
        <w:rPr>
          <w:szCs w:val="24"/>
        </w:rPr>
        <w:t xml:space="preserve">is the number of shelves, </w:t>
      </w:r>
      <w:proofErr w:type="spellStart"/>
      <w:r>
        <w:rPr>
          <w:szCs w:val="24"/>
        </w:rPr>
        <w:t>C</w:t>
      </w:r>
      <w:r w:rsidRPr="00817BE9">
        <w:rPr>
          <w:i/>
          <w:szCs w:val="24"/>
          <w:vertAlign w:val="subscript"/>
        </w:rPr>
        <w:t>il</w:t>
      </w:r>
      <w:proofErr w:type="spellEnd"/>
      <w:r>
        <w:rPr>
          <w:szCs w:val="24"/>
        </w:rPr>
        <w:t xml:space="preserve"> </w:t>
      </w:r>
      <w:r w:rsidR="0018116B" w:rsidRPr="0018116B">
        <w:rPr>
          <w:szCs w:val="24"/>
        </w:rPr>
        <w:t>is the confidence of</w:t>
      </w:r>
      <w:r w:rsidR="00EE17EE">
        <w:rPr>
          <w:szCs w:val="24"/>
        </w:rPr>
        <w:t xml:space="preserve"> the</w:t>
      </w:r>
      <w:r w:rsidR="0018116B" w:rsidRPr="0018116B">
        <w:rPr>
          <w:szCs w:val="24"/>
        </w:rPr>
        <w:t xml:space="preserve"> rule (</w:t>
      </w:r>
      <w:r w:rsidR="00EE17EE">
        <w:rPr>
          <w:szCs w:val="24"/>
        </w:rPr>
        <w:t>item</w:t>
      </w:r>
      <w:r w:rsidR="0018116B" w:rsidRPr="0018116B">
        <w:rPr>
          <w:szCs w:val="24"/>
        </w:rPr>
        <w:t xml:space="preserve"> </w:t>
      </w:r>
      <w:proofErr w:type="spellStart"/>
      <w:r>
        <w:rPr>
          <w:rFonts w:eastAsia="Cambria,Italic"/>
          <w:i/>
          <w:iCs/>
          <w:szCs w:val="24"/>
        </w:rPr>
        <w:t>i</w:t>
      </w:r>
      <w:proofErr w:type="spellEnd"/>
      <w:r>
        <w:rPr>
          <w:rFonts w:eastAsia="Cambria,Italic"/>
          <w:i/>
          <w:iCs/>
          <w:szCs w:val="24"/>
        </w:rPr>
        <w:t xml:space="preserve"> </w:t>
      </w:r>
      <w:r w:rsidR="0018116B" w:rsidRPr="0018116B">
        <w:rPr>
          <w:rFonts w:eastAsia="Cambria,Italic"/>
          <w:i/>
          <w:iCs/>
          <w:szCs w:val="24"/>
        </w:rPr>
        <w:t xml:space="preserve">→ </w:t>
      </w:r>
      <w:r w:rsidR="00EE17EE">
        <w:rPr>
          <w:szCs w:val="24"/>
        </w:rPr>
        <w:t>item</w:t>
      </w:r>
      <w:r w:rsidR="0018116B" w:rsidRPr="0018116B">
        <w:rPr>
          <w:szCs w:val="24"/>
        </w:rPr>
        <w:t xml:space="preserve"> </w:t>
      </w:r>
      <w:r w:rsidR="0018116B" w:rsidRPr="0018116B">
        <w:rPr>
          <w:rFonts w:eastAsia="Cambria,Italic"/>
          <w:i/>
          <w:iCs/>
          <w:szCs w:val="24"/>
        </w:rPr>
        <w:t>l</w:t>
      </w:r>
      <w:r w:rsidR="0018116B" w:rsidRPr="0018116B">
        <w:rPr>
          <w:szCs w:val="24"/>
        </w:rPr>
        <w:t xml:space="preserve">), </w:t>
      </w:r>
      <w:r>
        <w:rPr>
          <w:szCs w:val="24"/>
        </w:rPr>
        <w:t>b</w:t>
      </w:r>
      <w:r w:rsidRPr="00817BE9">
        <w:rPr>
          <w:i/>
          <w:szCs w:val="24"/>
          <w:vertAlign w:val="subscript"/>
        </w:rPr>
        <w:t>i</w:t>
      </w:r>
      <w:r>
        <w:rPr>
          <w:szCs w:val="24"/>
        </w:rPr>
        <w:t xml:space="preserve"> </w:t>
      </w:r>
      <w:r w:rsidR="0018116B" w:rsidRPr="0018116B">
        <w:rPr>
          <w:szCs w:val="24"/>
        </w:rPr>
        <w:t xml:space="preserve">is selling benefit of the </w:t>
      </w:r>
      <w:proofErr w:type="spellStart"/>
      <w:r w:rsidRPr="00817BE9">
        <w:rPr>
          <w:i/>
          <w:szCs w:val="24"/>
        </w:rPr>
        <w:t>i</w:t>
      </w:r>
      <w:r>
        <w:rPr>
          <w:szCs w:val="24"/>
        </w:rPr>
        <w:t>t</w:t>
      </w:r>
      <w:r w:rsidR="0018116B" w:rsidRPr="0018116B">
        <w:rPr>
          <w:szCs w:val="24"/>
        </w:rPr>
        <w:t>h</w:t>
      </w:r>
      <w:proofErr w:type="spellEnd"/>
      <w:r w:rsidR="0018116B" w:rsidRPr="0018116B">
        <w:rPr>
          <w:szCs w:val="24"/>
        </w:rPr>
        <w:t xml:space="preserve"> </w:t>
      </w:r>
      <w:r w:rsidR="00EE17EE">
        <w:rPr>
          <w:szCs w:val="24"/>
        </w:rPr>
        <w:t>item</w:t>
      </w:r>
      <w:r w:rsidR="0018116B" w:rsidRPr="0018116B">
        <w:rPr>
          <w:szCs w:val="24"/>
        </w:rPr>
        <w:t xml:space="preserve">, </w:t>
      </w:r>
      <w:proofErr w:type="spellStart"/>
      <w:r>
        <w:rPr>
          <w:szCs w:val="24"/>
        </w:rPr>
        <w:t>v</w:t>
      </w:r>
      <w:r w:rsidRPr="00817BE9">
        <w:rPr>
          <w:i/>
          <w:szCs w:val="24"/>
          <w:vertAlign w:val="subscript"/>
        </w:rPr>
        <w:t>ik</w:t>
      </w:r>
      <w:proofErr w:type="spellEnd"/>
      <w:r>
        <w:rPr>
          <w:szCs w:val="24"/>
        </w:rPr>
        <w:t xml:space="preserve"> </w:t>
      </w:r>
      <w:r w:rsidR="0018116B" w:rsidRPr="0018116B">
        <w:rPr>
          <w:szCs w:val="24"/>
        </w:rPr>
        <w:t xml:space="preserve">is </w:t>
      </w:r>
      <w:r>
        <w:rPr>
          <w:szCs w:val="24"/>
        </w:rPr>
        <w:t xml:space="preserve">the </w:t>
      </w:r>
      <w:r w:rsidR="0018116B" w:rsidRPr="0018116B">
        <w:rPr>
          <w:szCs w:val="24"/>
        </w:rPr>
        <w:t>selling</w:t>
      </w:r>
      <w:r w:rsidR="0018116B">
        <w:rPr>
          <w:szCs w:val="24"/>
        </w:rPr>
        <w:t xml:space="preserve"> </w:t>
      </w:r>
      <w:r w:rsidR="0018116B" w:rsidRPr="0018116B">
        <w:rPr>
          <w:szCs w:val="24"/>
        </w:rPr>
        <w:t xml:space="preserve">possibility degree of the </w:t>
      </w:r>
      <w:r w:rsidR="00EE17EE">
        <w:rPr>
          <w:szCs w:val="24"/>
        </w:rPr>
        <w:t>item</w:t>
      </w:r>
      <w:r w:rsidR="0018116B" w:rsidRPr="0018116B">
        <w:rPr>
          <w:szCs w:val="24"/>
        </w:rPr>
        <w:t xml:space="preserve"> </w:t>
      </w:r>
      <w:proofErr w:type="spellStart"/>
      <w:r w:rsidR="0018116B" w:rsidRPr="0018116B">
        <w:rPr>
          <w:rFonts w:eastAsia="Cambria,Italic"/>
          <w:i/>
          <w:iCs/>
          <w:szCs w:val="24"/>
        </w:rPr>
        <w:t>i</w:t>
      </w:r>
      <w:proofErr w:type="spellEnd"/>
      <w:r w:rsidR="0018116B" w:rsidRPr="0018116B">
        <w:rPr>
          <w:rFonts w:eastAsia="Cambria,Italic"/>
          <w:i/>
          <w:iCs/>
          <w:szCs w:val="24"/>
        </w:rPr>
        <w:t xml:space="preserve"> </w:t>
      </w:r>
      <w:r w:rsidR="00EE17EE">
        <w:rPr>
          <w:szCs w:val="24"/>
        </w:rPr>
        <w:t>if and w</w:t>
      </w:r>
      <w:r w:rsidR="0018116B" w:rsidRPr="0018116B">
        <w:rPr>
          <w:szCs w:val="24"/>
        </w:rPr>
        <w:t xml:space="preserve">hen placed into the </w:t>
      </w:r>
      <w:proofErr w:type="spellStart"/>
      <w:r>
        <w:rPr>
          <w:i/>
          <w:szCs w:val="24"/>
        </w:rPr>
        <w:t>k</w:t>
      </w:r>
      <w:r>
        <w:rPr>
          <w:szCs w:val="24"/>
        </w:rPr>
        <w:t>th</w:t>
      </w:r>
      <w:proofErr w:type="spellEnd"/>
      <w:r>
        <w:rPr>
          <w:szCs w:val="24"/>
        </w:rPr>
        <w:t>-</w:t>
      </w:r>
      <w:r w:rsidR="0018116B" w:rsidRPr="0018116B">
        <w:rPr>
          <w:szCs w:val="24"/>
        </w:rPr>
        <w:t>shelf</w:t>
      </w:r>
      <w:r>
        <w:rPr>
          <w:szCs w:val="24"/>
        </w:rPr>
        <w:t>,</w:t>
      </w:r>
      <w:r w:rsidR="0018116B" w:rsidRPr="0018116B">
        <w:rPr>
          <w:szCs w:val="24"/>
        </w:rPr>
        <w:t xml:space="preserve"> and </w:t>
      </w:r>
      <w:proofErr w:type="spellStart"/>
      <w:r>
        <w:rPr>
          <w:szCs w:val="24"/>
        </w:rPr>
        <w:t>x</w:t>
      </w:r>
      <w:r w:rsidRPr="00817BE9">
        <w:rPr>
          <w:i/>
          <w:szCs w:val="24"/>
          <w:vertAlign w:val="subscript"/>
        </w:rPr>
        <w:t>ik</w:t>
      </w:r>
      <w:proofErr w:type="spellEnd"/>
      <w:r>
        <w:rPr>
          <w:szCs w:val="24"/>
        </w:rPr>
        <w:t xml:space="preserve"> </w:t>
      </w:r>
      <w:r w:rsidR="0018116B" w:rsidRPr="0018116B">
        <w:rPr>
          <w:szCs w:val="24"/>
        </w:rPr>
        <w:t>is binary</w:t>
      </w:r>
      <w:r w:rsidR="0018116B">
        <w:rPr>
          <w:szCs w:val="24"/>
        </w:rPr>
        <w:t xml:space="preserve"> </w:t>
      </w:r>
      <w:r w:rsidR="0018116B" w:rsidRPr="0018116B">
        <w:rPr>
          <w:szCs w:val="24"/>
        </w:rPr>
        <w:t xml:space="preserve">decision variable that takes </w:t>
      </w:r>
      <w:r>
        <w:rPr>
          <w:szCs w:val="24"/>
        </w:rPr>
        <w:t xml:space="preserve">value of </w:t>
      </w:r>
      <w:r w:rsidR="0018116B" w:rsidRPr="0018116B">
        <w:rPr>
          <w:szCs w:val="24"/>
        </w:rPr>
        <w:t xml:space="preserve">1 when </w:t>
      </w:r>
      <w:r>
        <w:rPr>
          <w:szCs w:val="24"/>
        </w:rPr>
        <w:t xml:space="preserve">the </w:t>
      </w:r>
      <w:r w:rsidR="00EE17EE">
        <w:rPr>
          <w:szCs w:val="24"/>
        </w:rPr>
        <w:t>item</w:t>
      </w:r>
      <w:r w:rsidR="0018116B" w:rsidRPr="0018116B">
        <w:rPr>
          <w:szCs w:val="24"/>
        </w:rPr>
        <w:t xml:space="preserve"> </w:t>
      </w:r>
      <w:proofErr w:type="spellStart"/>
      <w:r w:rsidR="0018116B" w:rsidRPr="0018116B">
        <w:rPr>
          <w:rFonts w:eastAsia="Cambria,Italic"/>
          <w:i/>
          <w:iCs/>
          <w:szCs w:val="24"/>
        </w:rPr>
        <w:t>i</w:t>
      </w:r>
      <w:proofErr w:type="spellEnd"/>
      <w:r w:rsidR="0018116B" w:rsidRPr="0018116B">
        <w:rPr>
          <w:rFonts w:eastAsia="Cambria,Italic"/>
          <w:i/>
          <w:iCs/>
          <w:szCs w:val="24"/>
        </w:rPr>
        <w:t xml:space="preserve"> </w:t>
      </w:r>
      <w:r w:rsidR="0018116B" w:rsidRPr="0018116B">
        <w:rPr>
          <w:szCs w:val="24"/>
        </w:rPr>
        <w:t xml:space="preserve">is allocated to </w:t>
      </w:r>
      <w:r>
        <w:rPr>
          <w:szCs w:val="24"/>
        </w:rPr>
        <w:t xml:space="preserve">the </w:t>
      </w:r>
      <w:r w:rsidR="0018116B" w:rsidRPr="0018116B">
        <w:rPr>
          <w:szCs w:val="24"/>
        </w:rPr>
        <w:t xml:space="preserve">shelf </w:t>
      </w:r>
      <w:r w:rsidR="0018116B" w:rsidRPr="0018116B">
        <w:rPr>
          <w:rFonts w:eastAsia="Cambria,Italic"/>
          <w:i/>
          <w:iCs/>
          <w:szCs w:val="24"/>
        </w:rPr>
        <w:t>k</w:t>
      </w:r>
      <w:r>
        <w:rPr>
          <w:szCs w:val="24"/>
        </w:rPr>
        <w:t xml:space="preserve">; Otherwise, </w:t>
      </w:r>
      <w:r w:rsidR="00EE17EE">
        <w:rPr>
          <w:szCs w:val="24"/>
        </w:rPr>
        <w:t xml:space="preserve">its value is </w:t>
      </w:r>
      <w:r w:rsidR="0018116B" w:rsidRPr="0018116B">
        <w:rPr>
          <w:szCs w:val="24"/>
        </w:rPr>
        <w:t>0.</w:t>
      </w:r>
      <w:r w:rsidR="0018116B">
        <w:rPr>
          <w:szCs w:val="24"/>
        </w:rPr>
        <w:t xml:space="preserve"> </w:t>
      </w:r>
      <w:r w:rsidR="00BA55A7">
        <w:rPr>
          <w:szCs w:val="24"/>
        </w:rPr>
        <w:t>There are</w:t>
      </w:r>
      <w:r w:rsidR="0018116B" w:rsidRPr="0018116B">
        <w:rPr>
          <w:szCs w:val="24"/>
        </w:rPr>
        <w:t xml:space="preserve"> restrictions that limit preference function</w:t>
      </w:r>
      <w:r w:rsidR="0018116B">
        <w:rPr>
          <w:szCs w:val="24"/>
        </w:rPr>
        <w:t xml:space="preserve"> </w:t>
      </w:r>
      <w:r w:rsidR="0018116B" w:rsidRPr="0018116B">
        <w:rPr>
          <w:szCs w:val="24"/>
        </w:rPr>
        <w:t xml:space="preserve">value. </w:t>
      </w:r>
      <w:r w:rsidR="008D6E78">
        <w:rPr>
          <w:szCs w:val="24"/>
        </w:rPr>
        <w:t xml:space="preserve">Thus, </w:t>
      </w:r>
      <w:r w:rsidR="0018116B" w:rsidRPr="0018116B">
        <w:rPr>
          <w:szCs w:val="24"/>
        </w:rPr>
        <w:t xml:space="preserve">capacity limitation </w:t>
      </w:r>
      <w:r w:rsidR="008D6E78">
        <w:rPr>
          <w:szCs w:val="24"/>
        </w:rPr>
        <w:t>(</w:t>
      </w:r>
      <w:r w:rsidR="008D6E78" w:rsidRPr="00EE17EE">
        <w:rPr>
          <w:i/>
          <w:szCs w:val="24"/>
        </w:rPr>
        <w:t>cl</w:t>
      </w:r>
      <w:r w:rsidR="008D6E78">
        <w:rPr>
          <w:szCs w:val="24"/>
        </w:rPr>
        <w:t xml:space="preserve">) </w:t>
      </w:r>
      <w:r w:rsidR="0018116B" w:rsidRPr="0018116B">
        <w:rPr>
          <w:szCs w:val="24"/>
        </w:rPr>
        <w:t>of each shelf must be considered as the following</w:t>
      </w:r>
      <w:r w:rsidR="0018116B">
        <w:rPr>
          <w:szCs w:val="24"/>
        </w:rPr>
        <w:t xml:space="preserve"> </w:t>
      </w:r>
      <w:r w:rsidR="0018116B" w:rsidRPr="0018116B">
        <w:rPr>
          <w:szCs w:val="24"/>
        </w:rPr>
        <w:t>constraint</w:t>
      </w:r>
      <w:r w:rsidR="00BA55A7">
        <w:rPr>
          <w:szCs w:val="24"/>
        </w:rPr>
        <w:t>:</w:t>
      </w:r>
    </w:p>
    <w:p w:rsidR="00817BE9" w:rsidRPr="008D6E78" w:rsidRDefault="00817BE9" w:rsidP="0018116B">
      <w:pPr>
        <w:adjustRightInd w:val="0"/>
        <w:jc w:val="both"/>
        <w:rPr>
          <w:sz w:val="10"/>
          <w:szCs w:val="24"/>
        </w:rPr>
      </w:pPr>
    </w:p>
    <w:p w:rsidR="00FF413E" w:rsidRDefault="008D6E78" w:rsidP="00FF413E">
      <w:pPr>
        <w:jc w:val="both"/>
      </w:pPr>
      <m:oMathPara>
        <m:oMath>
          <m:r>
            <w:rPr>
              <w:rFonts w:ascii="Cambria Math" w:hAnsi="Cambria Math"/>
              <w:sz w:val="18"/>
            </w:rPr>
            <m:t xml:space="preserve">cl= </m:t>
          </m:r>
          <m:nary>
            <m:naryPr>
              <m:chr m:val="∑"/>
              <m:limLoc m:val="undOvr"/>
              <m:ctrlPr>
                <w:rPr>
                  <w:rFonts w:ascii="Cambria Math" w:hAnsi="Cambria Math"/>
                  <w:i/>
                  <w:sz w:val="18"/>
                </w:rPr>
              </m:ctrlPr>
            </m:naryPr>
            <m:sub>
              <m:r>
                <w:rPr>
                  <w:rFonts w:ascii="Cambria Math" w:hAnsi="Cambria Math"/>
                  <w:sz w:val="18"/>
                </w:rPr>
                <m:t>i=1</m:t>
              </m:r>
            </m:sub>
            <m:sup>
              <m:r>
                <w:rPr>
                  <w:rFonts w:ascii="Cambria Math" w:hAnsi="Cambria Math"/>
                  <w:sz w:val="18"/>
                </w:rPr>
                <m:t>m</m:t>
              </m:r>
            </m:sup>
            <m:e>
              <m:sSub>
                <m:sSubPr>
                  <m:ctrlPr>
                    <w:rPr>
                      <w:rFonts w:ascii="Cambria Math" w:hAnsi="Cambria Math"/>
                      <w:i/>
                      <w:sz w:val="18"/>
                    </w:rPr>
                  </m:ctrlPr>
                </m:sSubPr>
                <m:e>
                  <m:r>
                    <w:rPr>
                      <w:rFonts w:ascii="Cambria Math" w:hAnsi="Cambria Math"/>
                      <w:sz w:val="18"/>
                    </w:rPr>
                    <m:t>x</m:t>
                  </m:r>
                </m:e>
                <m:sub>
                  <m:r>
                    <w:rPr>
                      <w:rFonts w:ascii="Cambria Math" w:hAnsi="Cambria Math"/>
                      <w:sz w:val="18"/>
                    </w:rPr>
                    <m:t>ik</m:t>
                  </m:r>
                </m:sub>
              </m:sSub>
              <m:r>
                <w:rPr>
                  <w:rFonts w:ascii="Cambria Math" w:hAnsi="Cambria Math"/>
                  <w:sz w:val="18"/>
                </w:rPr>
                <m:t>≤</m:t>
              </m:r>
              <m:sSub>
                <m:sSubPr>
                  <m:ctrlPr>
                    <w:rPr>
                      <w:rFonts w:ascii="Cambria Math" w:hAnsi="Cambria Math"/>
                      <w:i/>
                      <w:sz w:val="18"/>
                    </w:rPr>
                  </m:ctrlPr>
                </m:sSubPr>
                <m:e>
                  <m:r>
                    <w:rPr>
                      <w:rFonts w:ascii="Cambria Math" w:hAnsi="Cambria Math"/>
                      <w:sz w:val="18"/>
                    </w:rPr>
                    <m:t>U</m:t>
                  </m:r>
                </m:e>
                <m:sub>
                  <m:r>
                    <w:rPr>
                      <w:rFonts w:ascii="Cambria Math" w:hAnsi="Cambria Math"/>
                      <w:sz w:val="18"/>
                    </w:rPr>
                    <m:t>k</m:t>
                  </m:r>
                </m:sub>
              </m:sSub>
              <m:r>
                <w:rPr>
                  <w:rFonts w:ascii="Cambria Math" w:hAnsi="Cambria Math"/>
                  <w:sz w:val="18"/>
                </w:rPr>
                <m:t xml:space="preserve"> with k=1,2,…P   (12)</m:t>
              </m:r>
            </m:e>
          </m:nary>
        </m:oMath>
      </m:oMathPara>
    </w:p>
    <w:p w:rsidR="00EC3E7F" w:rsidRPr="00F729D7" w:rsidRDefault="00EC3E7F" w:rsidP="00FF413E">
      <w:pPr>
        <w:jc w:val="both"/>
        <w:rPr>
          <w:sz w:val="8"/>
        </w:rPr>
      </w:pPr>
    </w:p>
    <w:p w:rsidR="00EC3E7F" w:rsidRPr="009B2654" w:rsidRDefault="00EC3E7F" w:rsidP="009B2654">
      <w:pPr>
        <w:adjustRightInd w:val="0"/>
        <w:jc w:val="both"/>
        <w:rPr>
          <w:sz w:val="16"/>
        </w:rPr>
      </w:pPr>
      <w:proofErr w:type="spellStart"/>
      <w:proofErr w:type="gramStart"/>
      <w:r>
        <w:rPr>
          <w:szCs w:val="24"/>
        </w:rPr>
        <w:t>U</w:t>
      </w:r>
      <w:r w:rsidRPr="00EC3E7F">
        <w:rPr>
          <w:szCs w:val="24"/>
          <w:vertAlign w:val="subscript"/>
        </w:rPr>
        <w:t>k</w:t>
      </w:r>
      <w:proofErr w:type="spellEnd"/>
      <w:proofErr w:type="gramEnd"/>
      <w:r>
        <w:rPr>
          <w:szCs w:val="24"/>
        </w:rPr>
        <w:t xml:space="preserve"> </w:t>
      </w:r>
      <w:r w:rsidRPr="00EC3E7F">
        <w:rPr>
          <w:szCs w:val="24"/>
        </w:rPr>
        <w:t xml:space="preserve">is the capacity of the </w:t>
      </w:r>
      <w:proofErr w:type="spellStart"/>
      <w:r w:rsidRPr="00EC3E7F">
        <w:rPr>
          <w:i/>
          <w:szCs w:val="24"/>
        </w:rPr>
        <w:t>k</w:t>
      </w:r>
      <w:r w:rsidRPr="00EC3E7F">
        <w:rPr>
          <w:szCs w:val="24"/>
        </w:rPr>
        <w:t>th</w:t>
      </w:r>
      <w:proofErr w:type="spellEnd"/>
      <w:r>
        <w:rPr>
          <w:szCs w:val="24"/>
        </w:rPr>
        <w:t>-</w:t>
      </w:r>
      <w:r w:rsidRPr="00EC3E7F">
        <w:rPr>
          <w:szCs w:val="24"/>
        </w:rPr>
        <w:t>shelf. The second constraint is the association</w:t>
      </w:r>
      <w:r>
        <w:rPr>
          <w:szCs w:val="24"/>
        </w:rPr>
        <w:t xml:space="preserve"> </w:t>
      </w:r>
      <w:r w:rsidRPr="00EC3E7F">
        <w:rPr>
          <w:szCs w:val="24"/>
        </w:rPr>
        <w:t>constraint</w:t>
      </w:r>
      <w:r>
        <w:rPr>
          <w:szCs w:val="24"/>
        </w:rPr>
        <w:t xml:space="preserve"> such that s</w:t>
      </w:r>
      <w:r w:rsidRPr="00EC3E7F">
        <w:rPr>
          <w:szCs w:val="24"/>
        </w:rPr>
        <w:t>upport of the rule (</w:t>
      </w:r>
      <w:r w:rsidR="000B7B16">
        <w:rPr>
          <w:szCs w:val="24"/>
        </w:rPr>
        <w:t>item</w:t>
      </w:r>
      <w:r w:rsidRPr="00EC3E7F">
        <w:rPr>
          <w:szCs w:val="24"/>
        </w:rPr>
        <w:t xml:space="preserve"> </w:t>
      </w:r>
      <w:proofErr w:type="spellStart"/>
      <w:r>
        <w:rPr>
          <w:rFonts w:eastAsia="Cambria,Italic"/>
          <w:i/>
          <w:iCs/>
          <w:szCs w:val="24"/>
        </w:rPr>
        <w:t>i</w:t>
      </w:r>
      <w:proofErr w:type="spellEnd"/>
      <w:r>
        <w:rPr>
          <w:rFonts w:eastAsia="Cambria,Italic"/>
          <w:i/>
          <w:iCs/>
          <w:szCs w:val="24"/>
        </w:rPr>
        <w:t xml:space="preserve"> </w:t>
      </w:r>
      <w:r w:rsidRPr="00EC3E7F">
        <w:rPr>
          <w:rFonts w:eastAsia="Cambria,Italic"/>
          <w:i/>
          <w:iCs/>
          <w:szCs w:val="24"/>
        </w:rPr>
        <w:t xml:space="preserve">→ </w:t>
      </w:r>
      <w:r w:rsidR="000B7B16">
        <w:rPr>
          <w:szCs w:val="24"/>
        </w:rPr>
        <w:t>item</w:t>
      </w:r>
      <w:r w:rsidRPr="00EC3E7F">
        <w:rPr>
          <w:szCs w:val="24"/>
        </w:rPr>
        <w:t xml:space="preserve"> </w:t>
      </w:r>
      <w:r w:rsidRPr="00EC3E7F">
        <w:rPr>
          <w:rFonts w:eastAsia="Cambria,Italic"/>
          <w:i/>
          <w:iCs/>
          <w:szCs w:val="24"/>
        </w:rPr>
        <w:t>l</w:t>
      </w:r>
      <w:r w:rsidRPr="00EC3E7F">
        <w:rPr>
          <w:szCs w:val="24"/>
        </w:rPr>
        <w:t xml:space="preserve">) must </w:t>
      </w:r>
      <w:r>
        <w:rPr>
          <w:szCs w:val="24"/>
        </w:rPr>
        <w:t xml:space="preserve">be </w:t>
      </w:r>
      <w:r w:rsidRPr="00EC3E7F">
        <w:rPr>
          <w:szCs w:val="24"/>
        </w:rPr>
        <w:t>greater than minimum</w:t>
      </w:r>
      <w:r>
        <w:rPr>
          <w:szCs w:val="24"/>
        </w:rPr>
        <w:t xml:space="preserve"> </w:t>
      </w:r>
      <w:r w:rsidRPr="00EC3E7F">
        <w:rPr>
          <w:szCs w:val="24"/>
        </w:rPr>
        <w:t>threshold determined by the decision maker.</w:t>
      </w:r>
      <w:r w:rsidR="000B7B16">
        <w:rPr>
          <w:szCs w:val="24"/>
        </w:rPr>
        <w:t xml:space="preserve"> The o</w:t>
      </w:r>
      <w:r w:rsidR="00C70015" w:rsidRPr="00C70015">
        <w:rPr>
          <w:szCs w:val="24"/>
        </w:rPr>
        <w:t xml:space="preserve">bjective </w:t>
      </w:r>
      <w:r w:rsidR="000B7B16">
        <w:rPr>
          <w:szCs w:val="24"/>
        </w:rPr>
        <w:t xml:space="preserve">function </w:t>
      </w:r>
      <w:r w:rsidR="00C70015" w:rsidRPr="00C70015">
        <w:rPr>
          <w:szCs w:val="24"/>
        </w:rPr>
        <w:t>and constraints are non-linear functions</w:t>
      </w:r>
      <w:r w:rsidR="00C70015">
        <w:rPr>
          <w:szCs w:val="24"/>
        </w:rPr>
        <w:t xml:space="preserve"> </w:t>
      </w:r>
      <w:r w:rsidR="00C70015" w:rsidRPr="00C70015">
        <w:rPr>
          <w:szCs w:val="24"/>
        </w:rPr>
        <w:t>in which decision variables are binary</w:t>
      </w:r>
      <w:r w:rsidR="000B7B16">
        <w:rPr>
          <w:szCs w:val="24"/>
        </w:rPr>
        <w:t xml:space="preserve">. Thus, we will </w:t>
      </w:r>
      <w:r w:rsidR="00C70015" w:rsidRPr="00C70015">
        <w:rPr>
          <w:szCs w:val="24"/>
        </w:rPr>
        <w:t>deal with a rough feasible space that</w:t>
      </w:r>
      <w:r w:rsidR="00C70015">
        <w:rPr>
          <w:szCs w:val="24"/>
        </w:rPr>
        <w:t xml:space="preserve"> </w:t>
      </w:r>
      <w:r w:rsidR="00C70015" w:rsidRPr="00C70015">
        <w:rPr>
          <w:szCs w:val="24"/>
        </w:rPr>
        <w:t>increases the probability of trapping in the local optimum.</w:t>
      </w:r>
      <w:r w:rsidR="00B97A65">
        <w:rPr>
          <w:szCs w:val="24"/>
        </w:rPr>
        <w:t xml:space="preserve"> Thus, </w:t>
      </w:r>
      <w:r w:rsidR="00A72B56">
        <w:rPr>
          <w:szCs w:val="24"/>
        </w:rPr>
        <w:t xml:space="preserve">our </w:t>
      </w:r>
      <w:r w:rsidR="00B97A65">
        <w:rPr>
          <w:szCs w:val="24"/>
        </w:rPr>
        <w:t xml:space="preserve">need for </w:t>
      </w:r>
      <w:r w:rsidR="00A72B56">
        <w:rPr>
          <w:szCs w:val="24"/>
        </w:rPr>
        <w:t>the use</w:t>
      </w:r>
      <w:r w:rsidR="00B97A65">
        <w:rPr>
          <w:szCs w:val="24"/>
        </w:rPr>
        <w:t xml:space="preserve"> of an evolutionary unsupervised model</w:t>
      </w:r>
      <w:r w:rsidR="00A72B56">
        <w:rPr>
          <w:szCs w:val="24"/>
        </w:rPr>
        <w:t xml:space="preserve"> in the scenario thus presented</w:t>
      </w:r>
      <w:r w:rsidR="00B97A65">
        <w:rPr>
          <w:szCs w:val="24"/>
        </w:rPr>
        <w:t>.</w:t>
      </w:r>
    </w:p>
    <w:p w:rsidR="00FF413E" w:rsidRDefault="009B2654" w:rsidP="00FF413E">
      <w:pPr>
        <w:pStyle w:val="Heading2"/>
      </w:pPr>
      <w:r>
        <w:t>Numerical Example</w:t>
      </w:r>
    </w:p>
    <w:p w:rsidR="00F25E6D" w:rsidRPr="0031160B" w:rsidRDefault="007E2C47" w:rsidP="000D6CFB">
      <w:pPr>
        <w:ind w:firstLine="202"/>
        <w:jc w:val="both"/>
      </w:pPr>
      <w:r>
        <w:t>Dataset is r</w:t>
      </w:r>
      <w:r w:rsidR="00F25E6D" w:rsidRPr="0031160B">
        <w:t xml:space="preserve">etrieved </w:t>
      </w:r>
      <w:r>
        <w:t xml:space="preserve">from Delta Mall (Shoprite) Asaba and Warri respectively </w:t>
      </w:r>
      <w:r w:rsidR="00F25E6D" w:rsidRPr="0031160B">
        <w:t xml:space="preserve">dataset </w:t>
      </w:r>
      <w:r>
        <w:t xml:space="preserve">and </w:t>
      </w:r>
      <w:r w:rsidR="00F25E6D" w:rsidRPr="0031160B">
        <w:t>is presented in table 1 below</w:t>
      </w:r>
      <w:r>
        <w:t>.</w:t>
      </w:r>
    </w:p>
    <w:p w:rsidR="00F25E6D" w:rsidRPr="007E2C47" w:rsidRDefault="00F25E6D" w:rsidP="00F25E6D">
      <w:pPr>
        <w:jc w:val="both"/>
        <w:rPr>
          <w:sz w:val="12"/>
        </w:rPr>
      </w:pPr>
    </w:p>
    <w:p w:rsidR="001C4184" w:rsidRPr="001C4184" w:rsidRDefault="00F25E6D" w:rsidP="001C4184">
      <w:pPr>
        <w:jc w:val="center"/>
        <w:rPr>
          <w:b/>
          <w:sz w:val="18"/>
        </w:rPr>
      </w:pPr>
      <w:r w:rsidRPr="00F729D7">
        <w:rPr>
          <w:b/>
          <w:sz w:val="18"/>
        </w:rPr>
        <w:t xml:space="preserve">Table 1: Encoded </w:t>
      </w:r>
      <w:r w:rsidR="005402B2">
        <w:rPr>
          <w:b/>
          <w:sz w:val="18"/>
        </w:rPr>
        <w:t xml:space="preserve">Binary Representation of 5-Baskets/Shelve </w:t>
      </w:r>
      <w:r w:rsidRPr="00F729D7">
        <w:rPr>
          <w:b/>
          <w:sz w:val="18"/>
        </w:rPr>
        <w:t>Values</w:t>
      </w:r>
      <w:r w:rsidR="005402B2">
        <w:rPr>
          <w:b/>
          <w:sz w:val="18"/>
        </w:rPr>
        <w:t xml:space="preserve"> for Analysis</w:t>
      </w:r>
    </w:p>
    <w:tbl>
      <w:tblPr>
        <w:tblStyle w:val="TableGrid"/>
        <w:tblW w:w="5130" w:type="dxa"/>
        <w:tblInd w:w="18" w:type="dxa"/>
        <w:tblLayout w:type="fixed"/>
        <w:tblLook w:val="04A0" w:firstRow="1" w:lastRow="0" w:firstColumn="1" w:lastColumn="0" w:noHBand="0" w:noVBand="1"/>
      </w:tblPr>
      <w:tblGrid>
        <w:gridCol w:w="810"/>
        <w:gridCol w:w="540"/>
        <w:gridCol w:w="540"/>
        <w:gridCol w:w="540"/>
        <w:gridCol w:w="540"/>
        <w:gridCol w:w="540"/>
        <w:gridCol w:w="540"/>
        <w:gridCol w:w="540"/>
        <w:gridCol w:w="540"/>
      </w:tblGrid>
      <w:tr w:rsidR="001C4184" w:rsidRPr="0031160B" w:rsidTr="00FC091C">
        <w:trPr>
          <w:trHeight w:val="235"/>
        </w:trPr>
        <w:tc>
          <w:tcPr>
            <w:tcW w:w="810" w:type="dxa"/>
          </w:tcPr>
          <w:p w:rsidR="001C4184" w:rsidRPr="0031160B" w:rsidRDefault="001C4184" w:rsidP="00FC091C">
            <w:pPr>
              <w:rPr>
                <w:sz w:val="18"/>
                <w:szCs w:val="18"/>
              </w:rPr>
            </w:pPr>
            <w:r>
              <w:rPr>
                <w:sz w:val="18"/>
                <w:szCs w:val="18"/>
              </w:rPr>
              <w:t xml:space="preserve">    Items </w:t>
            </w:r>
          </w:p>
        </w:tc>
        <w:tc>
          <w:tcPr>
            <w:tcW w:w="540" w:type="dxa"/>
            <w:vMerge w:val="restart"/>
          </w:tcPr>
          <w:p w:rsidR="001C4184" w:rsidRPr="0031160B" w:rsidRDefault="001C4184" w:rsidP="00FC091C">
            <w:pPr>
              <w:jc w:val="center"/>
              <w:rPr>
                <w:sz w:val="18"/>
                <w:szCs w:val="18"/>
              </w:rPr>
            </w:pPr>
            <w:r>
              <w:rPr>
                <w:sz w:val="18"/>
                <w:szCs w:val="18"/>
              </w:rPr>
              <w:t>1</w:t>
            </w:r>
          </w:p>
        </w:tc>
        <w:tc>
          <w:tcPr>
            <w:tcW w:w="540" w:type="dxa"/>
            <w:vMerge w:val="restart"/>
          </w:tcPr>
          <w:p w:rsidR="001C4184" w:rsidRPr="0031160B" w:rsidRDefault="001C4184" w:rsidP="00FC091C">
            <w:pPr>
              <w:jc w:val="center"/>
              <w:rPr>
                <w:sz w:val="18"/>
                <w:szCs w:val="18"/>
              </w:rPr>
            </w:pPr>
            <w:r>
              <w:rPr>
                <w:sz w:val="18"/>
                <w:szCs w:val="18"/>
              </w:rPr>
              <w:t>2</w:t>
            </w:r>
          </w:p>
        </w:tc>
        <w:tc>
          <w:tcPr>
            <w:tcW w:w="540" w:type="dxa"/>
            <w:vMerge w:val="restart"/>
          </w:tcPr>
          <w:p w:rsidR="001C4184" w:rsidRPr="0031160B" w:rsidRDefault="001C4184" w:rsidP="00FC091C">
            <w:pPr>
              <w:jc w:val="center"/>
              <w:rPr>
                <w:sz w:val="18"/>
                <w:szCs w:val="18"/>
              </w:rPr>
            </w:pPr>
            <w:r>
              <w:rPr>
                <w:sz w:val="18"/>
                <w:szCs w:val="18"/>
              </w:rPr>
              <w:t>3</w:t>
            </w:r>
          </w:p>
        </w:tc>
        <w:tc>
          <w:tcPr>
            <w:tcW w:w="540" w:type="dxa"/>
            <w:vMerge w:val="restart"/>
          </w:tcPr>
          <w:p w:rsidR="001C4184" w:rsidRPr="0031160B" w:rsidRDefault="001C4184" w:rsidP="00FC091C">
            <w:pPr>
              <w:jc w:val="center"/>
              <w:rPr>
                <w:sz w:val="18"/>
                <w:szCs w:val="18"/>
              </w:rPr>
            </w:pPr>
            <w:r>
              <w:rPr>
                <w:sz w:val="18"/>
                <w:szCs w:val="18"/>
              </w:rPr>
              <w:t>4</w:t>
            </w:r>
          </w:p>
        </w:tc>
        <w:tc>
          <w:tcPr>
            <w:tcW w:w="540" w:type="dxa"/>
            <w:vMerge w:val="restart"/>
          </w:tcPr>
          <w:p w:rsidR="001C4184" w:rsidRPr="0031160B" w:rsidRDefault="001C4184" w:rsidP="00FC091C">
            <w:pPr>
              <w:jc w:val="center"/>
              <w:rPr>
                <w:sz w:val="18"/>
                <w:szCs w:val="18"/>
              </w:rPr>
            </w:pPr>
            <w:r>
              <w:rPr>
                <w:sz w:val="18"/>
                <w:szCs w:val="18"/>
              </w:rPr>
              <w:t>5</w:t>
            </w:r>
          </w:p>
        </w:tc>
        <w:tc>
          <w:tcPr>
            <w:tcW w:w="540" w:type="dxa"/>
            <w:vMerge w:val="restart"/>
          </w:tcPr>
          <w:p w:rsidR="001C4184" w:rsidRPr="0031160B" w:rsidRDefault="001C4184" w:rsidP="00FC091C">
            <w:pPr>
              <w:jc w:val="center"/>
              <w:rPr>
                <w:sz w:val="18"/>
                <w:szCs w:val="18"/>
              </w:rPr>
            </w:pPr>
            <w:r>
              <w:rPr>
                <w:sz w:val="18"/>
                <w:szCs w:val="18"/>
              </w:rPr>
              <w:t>6</w:t>
            </w:r>
          </w:p>
        </w:tc>
        <w:tc>
          <w:tcPr>
            <w:tcW w:w="540" w:type="dxa"/>
            <w:vMerge w:val="restart"/>
          </w:tcPr>
          <w:p w:rsidR="001C4184" w:rsidRPr="0031160B" w:rsidRDefault="001C4184" w:rsidP="00FC091C">
            <w:pPr>
              <w:jc w:val="center"/>
              <w:rPr>
                <w:sz w:val="18"/>
                <w:szCs w:val="18"/>
              </w:rPr>
            </w:pPr>
            <w:r>
              <w:rPr>
                <w:sz w:val="18"/>
                <w:szCs w:val="18"/>
              </w:rPr>
              <w:t>7</w:t>
            </w:r>
          </w:p>
        </w:tc>
        <w:tc>
          <w:tcPr>
            <w:tcW w:w="540" w:type="dxa"/>
            <w:vMerge w:val="restart"/>
          </w:tcPr>
          <w:p w:rsidR="001C4184" w:rsidRPr="0031160B" w:rsidRDefault="001C4184" w:rsidP="00FC091C">
            <w:pPr>
              <w:jc w:val="center"/>
              <w:rPr>
                <w:sz w:val="18"/>
                <w:szCs w:val="18"/>
              </w:rPr>
            </w:pPr>
            <w:r>
              <w:rPr>
                <w:sz w:val="18"/>
                <w:szCs w:val="18"/>
              </w:rPr>
              <w:t>8</w:t>
            </w:r>
          </w:p>
        </w:tc>
      </w:tr>
      <w:tr w:rsidR="001C4184" w:rsidRPr="0031160B" w:rsidTr="00FC091C">
        <w:trPr>
          <w:trHeight w:val="234"/>
        </w:trPr>
        <w:tc>
          <w:tcPr>
            <w:tcW w:w="810" w:type="dxa"/>
          </w:tcPr>
          <w:p w:rsidR="001C4184" w:rsidRDefault="001C4184" w:rsidP="00FC091C">
            <w:pPr>
              <w:rPr>
                <w:sz w:val="18"/>
                <w:szCs w:val="18"/>
              </w:rPr>
            </w:pPr>
            <w:r>
              <w:rPr>
                <w:sz w:val="18"/>
                <w:szCs w:val="18"/>
              </w:rPr>
              <w:t>Shelves</w:t>
            </w:r>
          </w:p>
        </w:tc>
        <w:tc>
          <w:tcPr>
            <w:tcW w:w="540" w:type="dxa"/>
            <w:vMerge/>
          </w:tcPr>
          <w:p w:rsidR="001C4184" w:rsidRDefault="001C4184" w:rsidP="00FC091C">
            <w:pPr>
              <w:jc w:val="center"/>
              <w:rPr>
                <w:sz w:val="18"/>
                <w:szCs w:val="18"/>
              </w:rPr>
            </w:pPr>
          </w:p>
        </w:tc>
        <w:tc>
          <w:tcPr>
            <w:tcW w:w="540" w:type="dxa"/>
            <w:vMerge/>
          </w:tcPr>
          <w:p w:rsidR="001C4184" w:rsidRDefault="001C4184" w:rsidP="00FC091C">
            <w:pPr>
              <w:jc w:val="center"/>
              <w:rPr>
                <w:sz w:val="18"/>
                <w:szCs w:val="18"/>
              </w:rPr>
            </w:pPr>
          </w:p>
        </w:tc>
        <w:tc>
          <w:tcPr>
            <w:tcW w:w="540" w:type="dxa"/>
            <w:vMerge/>
          </w:tcPr>
          <w:p w:rsidR="001C4184" w:rsidRDefault="001C4184" w:rsidP="00FC091C">
            <w:pPr>
              <w:jc w:val="center"/>
              <w:rPr>
                <w:sz w:val="18"/>
                <w:szCs w:val="18"/>
              </w:rPr>
            </w:pPr>
          </w:p>
        </w:tc>
        <w:tc>
          <w:tcPr>
            <w:tcW w:w="540" w:type="dxa"/>
            <w:vMerge/>
          </w:tcPr>
          <w:p w:rsidR="001C4184" w:rsidRDefault="001C4184" w:rsidP="00FC091C">
            <w:pPr>
              <w:jc w:val="center"/>
              <w:rPr>
                <w:sz w:val="18"/>
                <w:szCs w:val="18"/>
              </w:rPr>
            </w:pPr>
          </w:p>
        </w:tc>
        <w:tc>
          <w:tcPr>
            <w:tcW w:w="540" w:type="dxa"/>
            <w:vMerge/>
          </w:tcPr>
          <w:p w:rsidR="001C4184" w:rsidRDefault="001C4184" w:rsidP="00FC091C">
            <w:pPr>
              <w:jc w:val="center"/>
              <w:rPr>
                <w:sz w:val="18"/>
                <w:szCs w:val="18"/>
              </w:rPr>
            </w:pPr>
          </w:p>
        </w:tc>
        <w:tc>
          <w:tcPr>
            <w:tcW w:w="540" w:type="dxa"/>
            <w:vMerge/>
          </w:tcPr>
          <w:p w:rsidR="001C4184" w:rsidRDefault="001C4184" w:rsidP="00FC091C">
            <w:pPr>
              <w:jc w:val="center"/>
              <w:rPr>
                <w:sz w:val="18"/>
                <w:szCs w:val="18"/>
              </w:rPr>
            </w:pPr>
          </w:p>
        </w:tc>
        <w:tc>
          <w:tcPr>
            <w:tcW w:w="540" w:type="dxa"/>
            <w:vMerge/>
          </w:tcPr>
          <w:p w:rsidR="001C4184" w:rsidRDefault="001C4184" w:rsidP="00FC091C">
            <w:pPr>
              <w:jc w:val="center"/>
              <w:rPr>
                <w:sz w:val="18"/>
                <w:szCs w:val="18"/>
              </w:rPr>
            </w:pPr>
          </w:p>
        </w:tc>
        <w:tc>
          <w:tcPr>
            <w:tcW w:w="540" w:type="dxa"/>
            <w:vMerge/>
          </w:tcPr>
          <w:p w:rsidR="001C4184" w:rsidRDefault="001C4184" w:rsidP="00FC091C">
            <w:pPr>
              <w:jc w:val="center"/>
              <w:rPr>
                <w:sz w:val="18"/>
                <w:szCs w:val="18"/>
              </w:rPr>
            </w:pPr>
          </w:p>
        </w:tc>
      </w:tr>
      <w:tr w:rsidR="001C4184" w:rsidRPr="0031160B" w:rsidTr="00FC091C">
        <w:tc>
          <w:tcPr>
            <w:tcW w:w="810" w:type="dxa"/>
          </w:tcPr>
          <w:p w:rsidR="001C4184" w:rsidRPr="0031160B" w:rsidRDefault="001C4184" w:rsidP="00FC091C">
            <w:pPr>
              <w:jc w:val="center"/>
              <w:rPr>
                <w:sz w:val="18"/>
                <w:szCs w:val="18"/>
              </w:rPr>
            </w:pPr>
            <w:r>
              <w:rPr>
                <w:sz w:val="18"/>
                <w:szCs w:val="18"/>
              </w:rPr>
              <w:t>S0</w:t>
            </w:r>
            <w:r w:rsidRPr="0031160B">
              <w:rPr>
                <w:sz w:val="18"/>
                <w:szCs w:val="18"/>
              </w:rPr>
              <w:t>1</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1</w:t>
            </w:r>
          </w:p>
        </w:tc>
      </w:tr>
      <w:tr w:rsidR="001C4184" w:rsidRPr="0031160B" w:rsidTr="00FC091C">
        <w:tc>
          <w:tcPr>
            <w:tcW w:w="810" w:type="dxa"/>
          </w:tcPr>
          <w:p w:rsidR="001C4184" w:rsidRPr="0031160B" w:rsidRDefault="001C4184" w:rsidP="00FC091C">
            <w:pPr>
              <w:jc w:val="center"/>
              <w:rPr>
                <w:sz w:val="18"/>
                <w:szCs w:val="18"/>
              </w:rPr>
            </w:pPr>
            <w:r>
              <w:rPr>
                <w:sz w:val="18"/>
                <w:szCs w:val="18"/>
              </w:rPr>
              <w:t>S02</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0</w:t>
            </w:r>
          </w:p>
        </w:tc>
      </w:tr>
      <w:tr w:rsidR="001C4184" w:rsidRPr="0031160B" w:rsidTr="00FC091C">
        <w:tc>
          <w:tcPr>
            <w:tcW w:w="810" w:type="dxa"/>
          </w:tcPr>
          <w:p w:rsidR="001C4184" w:rsidRPr="0031160B" w:rsidRDefault="001C4184" w:rsidP="00FC091C">
            <w:pPr>
              <w:jc w:val="center"/>
              <w:rPr>
                <w:sz w:val="18"/>
                <w:szCs w:val="18"/>
              </w:rPr>
            </w:pPr>
            <w:r>
              <w:rPr>
                <w:sz w:val="18"/>
                <w:szCs w:val="18"/>
              </w:rPr>
              <w:t>S03</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1</w:t>
            </w:r>
          </w:p>
        </w:tc>
      </w:tr>
      <w:tr w:rsidR="001C4184" w:rsidRPr="0031160B" w:rsidTr="00FC091C">
        <w:tc>
          <w:tcPr>
            <w:tcW w:w="810" w:type="dxa"/>
          </w:tcPr>
          <w:p w:rsidR="001C4184" w:rsidRPr="0031160B" w:rsidRDefault="001C4184" w:rsidP="00FC091C">
            <w:pPr>
              <w:jc w:val="center"/>
              <w:rPr>
                <w:sz w:val="18"/>
                <w:szCs w:val="18"/>
              </w:rPr>
            </w:pPr>
            <w:r>
              <w:rPr>
                <w:sz w:val="18"/>
                <w:szCs w:val="18"/>
              </w:rPr>
              <w:t>S04</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1</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0</w:t>
            </w:r>
          </w:p>
        </w:tc>
        <w:tc>
          <w:tcPr>
            <w:tcW w:w="540" w:type="dxa"/>
          </w:tcPr>
          <w:p w:rsidR="001C4184" w:rsidRPr="0031160B" w:rsidRDefault="005402B2" w:rsidP="005402B2">
            <w:pPr>
              <w:jc w:val="center"/>
              <w:rPr>
                <w:sz w:val="18"/>
                <w:szCs w:val="18"/>
              </w:rPr>
            </w:pPr>
            <w:r>
              <w:rPr>
                <w:sz w:val="18"/>
                <w:szCs w:val="18"/>
              </w:rPr>
              <w:t>0</w:t>
            </w:r>
          </w:p>
        </w:tc>
      </w:tr>
    </w:tbl>
    <w:p w:rsidR="00B60EEB" w:rsidRDefault="001C4184" w:rsidP="00F729D7">
      <w:pPr>
        <w:jc w:val="right"/>
        <w:rPr>
          <w:sz w:val="14"/>
        </w:rPr>
      </w:pPr>
      <w:r>
        <w:rPr>
          <w:sz w:val="14"/>
        </w:rPr>
        <w:t xml:space="preserve"> </w:t>
      </w:r>
      <w:r w:rsidR="00F729D7">
        <w:rPr>
          <w:sz w:val="14"/>
        </w:rPr>
        <w:t>(Source: Authors’ own processing and translation)</w:t>
      </w:r>
    </w:p>
    <w:p w:rsidR="00F729D7" w:rsidRPr="00F729D7" w:rsidRDefault="00F729D7" w:rsidP="00F729D7">
      <w:pPr>
        <w:jc w:val="both"/>
        <w:rPr>
          <w:sz w:val="8"/>
        </w:rPr>
      </w:pPr>
    </w:p>
    <w:p w:rsidR="009B2654" w:rsidRDefault="001C4184" w:rsidP="001C4184">
      <w:pPr>
        <w:jc w:val="both"/>
        <w:rPr>
          <w:szCs w:val="24"/>
        </w:rPr>
      </w:pPr>
      <w:r>
        <w:rPr>
          <w:szCs w:val="24"/>
        </w:rPr>
        <w:t>Table 1 shows the encoded market basket dataset of items as they are co-selected of the various shelves and placed in the basket at the same time. For example, S01 for Item 1 has a prevalence of 0.81. This implies that the</w:t>
      </w:r>
      <w:r w:rsidR="00F57626">
        <w:rPr>
          <w:szCs w:val="24"/>
        </w:rPr>
        <w:t xml:space="preserve">re is 81% chance that </w:t>
      </w:r>
      <w:r>
        <w:rPr>
          <w:szCs w:val="24"/>
        </w:rPr>
        <w:t>item</w:t>
      </w:r>
      <w:r w:rsidR="00F57626">
        <w:rPr>
          <w:szCs w:val="24"/>
        </w:rPr>
        <w:t>s</w:t>
      </w:r>
      <w:r>
        <w:rPr>
          <w:szCs w:val="24"/>
        </w:rPr>
        <w:t xml:space="preserve"> 1</w:t>
      </w:r>
      <w:r w:rsidR="00F57626">
        <w:rPr>
          <w:szCs w:val="24"/>
        </w:rPr>
        <w:t>, 2, 6 and 8 are</w:t>
      </w:r>
      <w:r>
        <w:rPr>
          <w:szCs w:val="24"/>
        </w:rPr>
        <w:t xml:space="preserve"> picked from shelf S01 and placed in the basket</w:t>
      </w:r>
      <w:r w:rsidR="00F57626">
        <w:rPr>
          <w:szCs w:val="24"/>
        </w:rPr>
        <w:t>.</w:t>
      </w:r>
      <w:r>
        <w:rPr>
          <w:szCs w:val="24"/>
        </w:rPr>
        <w:t xml:space="preserve"> </w:t>
      </w:r>
      <w:r w:rsidR="0055668D">
        <w:rPr>
          <w:szCs w:val="24"/>
        </w:rPr>
        <w:t xml:space="preserve">The Delta Mall </w:t>
      </w:r>
      <w:r w:rsidR="00F57626">
        <w:rPr>
          <w:szCs w:val="24"/>
        </w:rPr>
        <w:t xml:space="preserve">market </w:t>
      </w:r>
      <w:r w:rsidR="009B2654" w:rsidRPr="009B2654">
        <w:rPr>
          <w:szCs w:val="24"/>
        </w:rPr>
        <w:t>basket data</w:t>
      </w:r>
      <w:r w:rsidR="00F57626">
        <w:rPr>
          <w:szCs w:val="24"/>
        </w:rPr>
        <w:t>set</w:t>
      </w:r>
      <w:r w:rsidR="009B2654" w:rsidRPr="009B2654">
        <w:rPr>
          <w:szCs w:val="24"/>
        </w:rPr>
        <w:t xml:space="preserve"> </w:t>
      </w:r>
      <w:r w:rsidR="0055668D">
        <w:rPr>
          <w:szCs w:val="24"/>
        </w:rPr>
        <w:t xml:space="preserve">was </w:t>
      </w:r>
      <w:r w:rsidR="00F57626">
        <w:rPr>
          <w:szCs w:val="24"/>
        </w:rPr>
        <w:t xml:space="preserve">employed </w:t>
      </w:r>
      <w:r w:rsidR="0055668D">
        <w:rPr>
          <w:szCs w:val="24"/>
        </w:rPr>
        <w:t>to</w:t>
      </w:r>
      <w:r w:rsidR="009B2654" w:rsidRPr="009B2654">
        <w:rPr>
          <w:szCs w:val="24"/>
        </w:rPr>
        <w:t xml:space="preserve"> simulate</w:t>
      </w:r>
      <w:r w:rsidR="0055668D">
        <w:rPr>
          <w:szCs w:val="24"/>
        </w:rPr>
        <w:t xml:space="preserve"> the </w:t>
      </w:r>
      <w:r w:rsidR="00F57626">
        <w:rPr>
          <w:szCs w:val="24"/>
        </w:rPr>
        <w:t xml:space="preserve">model </w:t>
      </w:r>
      <w:r w:rsidR="0055668D">
        <w:rPr>
          <w:szCs w:val="24"/>
        </w:rPr>
        <w:t xml:space="preserve">as well as </w:t>
      </w:r>
      <w:r w:rsidR="00F57626">
        <w:rPr>
          <w:szCs w:val="24"/>
        </w:rPr>
        <w:t xml:space="preserve">yield cum </w:t>
      </w:r>
      <w:proofErr w:type="gramStart"/>
      <w:r w:rsidR="009B2654" w:rsidRPr="009B2654">
        <w:rPr>
          <w:szCs w:val="24"/>
        </w:rPr>
        <w:t>describe</w:t>
      </w:r>
      <w:proofErr w:type="gramEnd"/>
      <w:r w:rsidR="009B2654" w:rsidRPr="009B2654">
        <w:rPr>
          <w:szCs w:val="24"/>
        </w:rPr>
        <w:t xml:space="preserve"> </w:t>
      </w:r>
      <w:r w:rsidR="00F57626">
        <w:rPr>
          <w:szCs w:val="24"/>
        </w:rPr>
        <w:t xml:space="preserve">the </w:t>
      </w:r>
      <w:r w:rsidR="009B2654" w:rsidRPr="009B2654">
        <w:rPr>
          <w:szCs w:val="24"/>
        </w:rPr>
        <w:t>proposed</w:t>
      </w:r>
      <w:r w:rsidR="009B2654">
        <w:rPr>
          <w:szCs w:val="24"/>
        </w:rPr>
        <w:t xml:space="preserve"> </w:t>
      </w:r>
      <w:r w:rsidR="00C57338">
        <w:rPr>
          <w:szCs w:val="24"/>
        </w:rPr>
        <w:t>model-b</w:t>
      </w:r>
      <w:r w:rsidR="009B2654" w:rsidRPr="009B2654">
        <w:rPr>
          <w:szCs w:val="24"/>
        </w:rPr>
        <w:t>ased solution. T</w:t>
      </w:r>
      <w:r w:rsidR="00C57338">
        <w:rPr>
          <w:szCs w:val="24"/>
        </w:rPr>
        <w:t xml:space="preserve">hus, </w:t>
      </w:r>
      <w:r w:rsidR="0055668D">
        <w:rPr>
          <w:szCs w:val="24"/>
        </w:rPr>
        <w:t xml:space="preserve">the system shows </w:t>
      </w:r>
      <w:r w:rsidR="00F729D7">
        <w:rPr>
          <w:szCs w:val="24"/>
        </w:rPr>
        <w:t xml:space="preserve">eight items </w:t>
      </w:r>
      <w:r w:rsidR="009B2654" w:rsidRPr="009B2654">
        <w:rPr>
          <w:szCs w:val="24"/>
        </w:rPr>
        <w:t>that must</w:t>
      </w:r>
      <w:r w:rsidR="009B2654">
        <w:rPr>
          <w:szCs w:val="24"/>
        </w:rPr>
        <w:t xml:space="preserve"> </w:t>
      </w:r>
      <w:r w:rsidR="009B2654" w:rsidRPr="009B2654">
        <w:rPr>
          <w:szCs w:val="24"/>
        </w:rPr>
        <w:t xml:space="preserve">be allocated into </w:t>
      </w:r>
      <w:r w:rsidR="00C57338">
        <w:rPr>
          <w:szCs w:val="24"/>
        </w:rPr>
        <w:t>four-</w:t>
      </w:r>
      <w:r w:rsidR="009B2654" w:rsidRPr="009B2654">
        <w:rPr>
          <w:szCs w:val="24"/>
        </w:rPr>
        <w:t xml:space="preserve">shelves. </w:t>
      </w:r>
      <w:r w:rsidR="0055668D">
        <w:rPr>
          <w:szCs w:val="24"/>
        </w:rPr>
        <w:t>Also, b</w:t>
      </w:r>
      <w:r w:rsidR="009B2654" w:rsidRPr="009B2654">
        <w:rPr>
          <w:szCs w:val="24"/>
        </w:rPr>
        <w:t>ased on the shelves position</w:t>
      </w:r>
      <w:r w:rsidR="0055668D">
        <w:rPr>
          <w:szCs w:val="24"/>
        </w:rPr>
        <w:t>s</w:t>
      </w:r>
      <w:r w:rsidR="00C57338">
        <w:rPr>
          <w:szCs w:val="24"/>
        </w:rPr>
        <w:t>,</w:t>
      </w:r>
      <w:r w:rsidR="009B2654" w:rsidRPr="009B2654">
        <w:rPr>
          <w:szCs w:val="24"/>
        </w:rPr>
        <w:t xml:space="preserve"> each shelf has </w:t>
      </w:r>
      <w:r w:rsidR="0055668D">
        <w:rPr>
          <w:szCs w:val="24"/>
        </w:rPr>
        <w:t xml:space="preserve">a </w:t>
      </w:r>
      <w:r w:rsidR="009B2654" w:rsidRPr="009B2654">
        <w:rPr>
          <w:szCs w:val="24"/>
        </w:rPr>
        <w:t>different</w:t>
      </w:r>
      <w:r w:rsidR="009B2654">
        <w:rPr>
          <w:szCs w:val="24"/>
        </w:rPr>
        <w:t xml:space="preserve"> </w:t>
      </w:r>
      <w:r w:rsidR="009B2654" w:rsidRPr="009B2654">
        <w:rPr>
          <w:szCs w:val="24"/>
        </w:rPr>
        <w:t xml:space="preserve">impact on </w:t>
      </w:r>
      <w:r w:rsidR="00F57626">
        <w:rPr>
          <w:szCs w:val="24"/>
        </w:rPr>
        <w:t xml:space="preserve">the </w:t>
      </w:r>
      <w:r w:rsidR="009B2654" w:rsidRPr="009B2654">
        <w:rPr>
          <w:szCs w:val="24"/>
        </w:rPr>
        <w:t xml:space="preserve">selling </w:t>
      </w:r>
      <w:r w:rsidR="009B2654" w:rsidRPr="009B2654">
        <w:rPr>
          <w:szCs w:val="24"/>
        </w:rPr>
        <w:lastRenderedPageBreak/>
        <w:t>possibility of allocated goods</w:t>
      </w:r>
      <w:r w:rsidR="00F57626">
        <w:rPr>
          <w:szCs w:val="24"/>
        </w:rPr>
        <w:t xml:space="preserve">, and these </w:t>
      </w:r>
      <w:r w:rsidR="009B2654" w:rsidRPr="009B2654">
        <w:rPr>
          <w:szCs w:val="24"/>
        </w:rPr>
        <w:t xml:space="preserve">possibilities </w:t>
      </w:r>
      <w:r w:rsidR="00C57338">
        <w:rPr>
          <w:szCs w:val="24"/>
        </w:rPr>
        <w:t>were</w:t>
      </w:r>
      <w:r w:rsidR="009B2654">
        <w:rPr>
          <w:szCs w:val="24"/>
        </w:rPr>
        <w:t xml:space="preserve"> </w:t>
      </w:r>
      <w:r w:rsidR="009B2654" w:rsidRPr="009B2654">
        <w:rPr>
          <w:szCs w:val="24"/>
        </w:rPr>
        <w:t xml:space="preserve">determined by </w:t>
      </w:r>
      <w:r w:rsidR="00C57338">
        <w:rPr>
          <w:szCs w:val="24"/>
        </w:rPr>
        <w:t xml:space="preserve">economists and </w:t>
      </w:r>
      <w:r w:rsidR="009B2654" w:rsidRPr="009B2654">
        <w:rPr>
          <w:szCs w:val="24"/>
        </w:rPr>
        <w:t>experts</w:t>
      </w:r>
      <w:r w:rsidR="00C57338">
        <w:rPr>
          <w:szCs w:val="24"/>
        </w:rPr>
        <w:t xml:space="preserve"> as</w:t>
      </w:r>
      <w:r w:rsidR="009B2654" w:rsidRPr="009B2654">
        <w:rPr>
          <w:szCs w:val="24"/>
        </w:rPr>
        <w:t xml:space="preserve"> presented in Table 1.</w:t>
      </w:r>
    </w:p>
    <w:p w:rsidR="00F25E6D" w:rsidRPr="0031160B" w:rsidRDefault="00F25E6D" w:rsidP="00F25E6D">
      <w:pPr>
        <w:pStyle w:val="Heading2"/>
      </w:pPr>
      <w:r w:rsidRPr="0031160B">
        <w:t xml:space="preserve">Model Design Problems </w:t>
      </w:r>
    </w:p>
    <w:p w:rsidR="00F25E6D" w:rsidRPr="0031160B" w:rsidRDefault="00F25E6D" w:rsidP="00F25E6D">
      <w:pPr>
        <w:ind w:firstLine="144"/>
        <w:jc w:val="both"/>
        <w:rPr>
          <w:szCs w:val="22"/>
        </w:rPr>
      </w:pPr>
      <w:r w:rsidRPr="0031160B">
        <w:rPr>
          <w:szCs w:val="22"/>
        </w:rPr>
        <w:t xml:space="preserve">Issues to be resolved in the model design include: </w:t>
      </w:r>
    </w:p>
    <w:p w:rsidR="00F25E6D" w:rsidRPr="0031160B" w:rsidRDefault="00F25E6D" w:rsidP="00AC2A47">
      <w:pPr>
        <w:pStyle w:val="ListParagraph"/>
        <w:numPr>
          <w:ilvl w:val="0"/>
          <w:numId w:val="7"/>
        </w:numPr>
        <w:ind w:left="360" w:firstLineChars="0"/>
        <w:jc w:val="both"/>
        <w:rPr>
          <w:szCs w:val="22"/>
        </w:rPr>
      </w:pPr>
      <w:r w:rsidRPr="0031160B">
        <w:rPr>
          <w:szCs w:val="22"/>
        </w:rPr>
        <w:t>Many studies aim at single heuristic to globally classif</w:t>
      </w:r>
      <w:r w:rsidR="0012709B">
        <w:rPr>
          <w:szCs w:val="22"/>
        </w:rPr>
        <w:t xml:space="preserve">y data or rules into various classes. This has often yielded </w:t>
      </w:r>
      <w:r>
        <w:rPr>
          <w:szCs w:val="22"/>
        </w:rPr>
        <w:t xml:space="preserve">false-positives </w:t>
      </w:r>
      <w:r w:rsidR="00C475B6">
        <w:rPr>
          <w:szCs w:val="22"/>
        </w:rPr>
        <w:t xml:space="preserve">(classifying a rule as genuine when it is false) </w:t>
      </w:r>
      <w:r>
        <w:rPr>
          <w:szCs w:val="22"/>
        </w:rPr>
        <w:t xml:space="preserve">and true-negatives </w:t>
      </w:r>
      <w:r w:rsidR="00C475B6">
        <w:rPr>
          <w:szCs w:val="22"/>
        </w:rPr>
        <w:t xml:space="preserve">(inability of model to classify a rule) </w:t>
      </w:r>
      <w:r w:rsidR="0012709B">
        <w:rPr>
          <w:szCs w:val="22"/>
        </w:rPr>
        <w:t>error</w:t>
      </w:r>
      <w:r w:rsidR="00C475B6">
        <w:rPr>
          <w:szCs w:val="22"/>
        </w:rPr>
        <w:t xml:space="preserve"> result</w:t>
      </w:r>
      <w:r w:rsidR="0012709B">
        <w:rPr>
          <w:szCs w:val="22"/>
        </w:rPr>
        <w:t>s</w:t>
      </w:r>
      <w:r w:rsidR="00C475B6">
        <w:rPr>
          <w:szCs w:val="22"/>
        </w:rPr>
        <w:t>.</w:t>
      </w:r>
    </w:p>
    <w:p w:rsidR="00F25E6D" w:rsidRPr="0031160B" w:rsidRDefault="00F25E6D" w:rsidP="00AC2A47">
      <w:pPr>
        <w:pStyle w:val="ListParagraph"/>
        <w:numPr>
          <w:ilvl w:val="0"/>
          <w:numId w:val="7"/>
        </w:numPr>
        <w:ind w:left="360" w:firstLineChars="0"/>
        <w:jc w:val="both"/>
        <w:rPr>
          <w:szCs w:val="22"/>
        </w:rPr>
      </w:pPr>
      <w:r w:rsidRPr="0031160B">
        <w:rPr>
          <w:szCs w:val="22"/>
        </w:rPr>
        <w:t xml:space="preserve">Such models employ </w:t>
      </w:r>
      <w:r w:rsidRPr="0031160B">
        <w:rPr>
          <w:szCs w:val="22"/>
          <w:lang w:val="yo-NG"/>
        </w:rPr>
        <w:t>hill</w:t>
      </w:r>
      <w:r w:rsidRPr="0031160B">
        <w:rPr>
          <w:szCs w:val="22"/>
        </w:rPr>
        <w:t xml:space="preserve"> </w:t>
      </w:r>
      <w:r w:rsidRPr="0031160B">
        <w:rPr>
          <w:szCs w:val="22"/>
          <w:lang w:val="yo-NG"/>
        </w:rPr>
        <w:t>climbing</w:t>
      </w:r>
      <w:r w:rsidRPr="0031160B">
        <w:rPr>
          <w:szCs w:val="22"/>
        </w:rPr>
        <w:t xml:space="preserve"> methods that often gets their solution trapped at local minima because their speed shrink</w:t>
      </w:r>
      <w:r w:rsidRPr="0031160B">
        <w:rPr>
          <w:szCs w:val="22"/>
          <w:lang w:val="yo-NG"/>
        </w:rPr>
        <w:t xml:space="preserve">s as </w:t>
      </w:r>
      <w:r w:rsidRPr="0031160B">
        <w:rPr>
          <w:szCs w:val="22"/>
        </w:rPr>
        <w:t>such models often approaches its optima.</w:t>
      </w:r>
    </w:p>
    <w:p w:rsidR="00F25E6D" w:rsidRPr="0031160B" w:rsidRDefault="00F25E6D" w:rsidP="00AC2A47">
      <w:pPr>
        <w:pStyle w:val="ListParagraph"/>
        <w:numPr>
          <w:ilvl w:val="0"/>
          <w:numId w:val="7"/>
        </w:numPr>
        <w:ind w:left="360" w:firstLineChars="0"/>
        <w:jc w:val="both"/>
        <w:rPr>
          <w:szCs w:val="22"/>
        </w:rPr>
      </w:pPr>
      <w:r w:rsidRPr="0031160B">
        <w:rPr>
          <w:szCs w:val="22"/>
        </w:rPr>
        <w:t>Resolving conflict issues in structured learning and from statistical dependencies imposed by data and the use of multiple methods adopted/adapted, is quite a tedious.</w:t>
      </w:r>
    </w:p>
    <w:p w:rsidR="00F25E6D" w:rsidRPr="0031160B" w:rsidRDefault="00F25E6D" w:rsidP="00F25E6D">
      <w:pPr>
        <w:pStyle w:val="Heading2"/>
      </w:pPr>
      <w:r w:rsidRPr="0031160B">
        <w:t>Model Design Goals and Objectives</w:t>
      </w:r>
    </w:p>
    <w:p w:rsidR="00F25E6D" w:rsidRPr="0031160B" w:rsidRDefault="00F25E6D" w:rsidP="00F25E6D">
      <w:pPr>
        <w:pStyle w:val="NoSpacing"/>
        <w:ind w:firstLine="144"/>
        <w:jc w:val="both"/>
        <w:rPr>
          <w:sz w:val="20"/>
          <w:szCs w:val="22"/>
          <w:lang w:eastAsia="en-GB"/>
        </w:rPr>
      </w:pPr>
      <w:r w:rsidRPr="0031160B">
        <w:rPr>
          <w:sz w:val="20"/>
          <w:szCs w:val="22"/>
          <w:lang w:eastAsia="en-GB"/>
        </w:rPr>
        <w:t xml:space="preserve">The proposed system aims to solve the existing problem of </w:t>
      </w:r>
      <w:r w:rsidR="0095198E">
        <w:rPr>
          <w:sz w:val="20"/>
          <w:szCs w:val="22"/>
          <w:lang w:eastAsia="en-GB"/>
        </w:rPr>
        <w:t>market basket analysis</w:t>
      </w:r>
      <w:r w:rsidRPr="0031160B">
        <w:rPr>
          <w:sz w:val="20"/>
          <w:szCs w:val="22"/>
          <w:lang w:eastAsia="en-GB"/>
        </w:rPr>
        <w:t xml:space="preserve"> utilizing the following properties:</w:t>
      </w:r>
    </w:p>
    <w:p w:rsidR="00F25E6D" w:rsidRPr="0031160B" w:rsidRDefault="00F25E6D" w:rsidP="00F25E6D">
      <w:pPr>
        <w:pStyle w:val="NoSpacing"/>
        <w:numPr>
          <w:ilvl w:val="0"/>
          <w:numId w:val="6"/>
        </w:numPr>
        <w:ind w:left="360"/>
        <w:jc w:val="both"/>
        <w:rPr>
          <w:sz w:val="20"/>
          <w:szCs w:val="22"/>
          <w:lang w:eastAsia="en-GB"/>
        </w:rPr>
      </w:pPr>
      <w:r w:rsidRPr="0031160B">
        <w:rPr>
          <w:sz w:val="20"/>
          <w:szCs w:val="22"/>
          <w:lang w:eastAsia="en-GB"/>
        </w:rPr>
        <w:t>Embody the knowledge of human experts with the help of special software tools, manipulate data to solve problems and make decisions in that domain.</w:t>
      </w:r>
    </w:p>
    <w:p w:rsidR="00F25E6D" w:rsidRPr="0031160B" w:rsidRDefault="00F25E6D" w:rsidP="00F25E6D">
      <w:pPr>
        <w:pStyle w:val="NoSpacing"/>
        <w:numPr>
          <w:ilvl w:val="0"/>
          <w:numId w:val="6"/>
        </w:numPr>
        <w:ind w:left="360"/>
        <w:jc w:val="both"/>
        <w:rPr>
          <w:sz w:val="20"/>
          <w:szCs w:val="22"/>
          <w:lang w:eastAsia="en-GB"/>
        </w:rPr>
      </w:pPr>
      <w:r w:rsidRPr="0031160B">
        <w:rPr>
          <w:sz w:val="20"/>
          <w:szCs w:val="22"/>
          <w:lang w:eastAsia="en-GB"/>
        </w:rPr>
        <w:t xml:space="preserve">Processes are better formalized and defined on machines. </w:t>
      </w:r>
    </w:p>
    <w:p w:rsidR="00F25E6D" w:rsidRPr="0031160B" w:rsidRDefault="00F25E6D" w:rsidP="00F25E6D">
      <w:pPr>
        <w:pStyle w:val="NoSpacing"/>
        <w:numPr>
          <w:ilvl w:val="0"/>
          <w:numId w:val="6"/>
        </w:numPr>
        <w:ind w:left="360"/>
        <w:jc w:val="both"/>
        <w:rPr>
          <w:sz w:val="20"/>
          <w:szCs w:val="22"/>
          <w:lang w:eastAsia="en-GB"/>
        </w:rPr>
      </w:pPr>
      <w:r>
        <w:rPr>
          <w:sz w:val="20"/>
          <w:szCs w:val="22"/>
          <w:lang w:eastAsia="en-GB"/>
        </w:rPr>
        <w:t>Knowledgebase u</w:t>
      </w:r>
      <w:r w:rsidRPr="0031160B">
        <w:rPr>
          <w:sz w:val="20"/>
          <w:szCs w:val="22"/>
          <w:lang w:eastAsia="en-GB"/>
        </w:rPr>
        <w:t>pdat</w:t>
      </w:r>
      <w:r>
        <w:rPr>
          <w:sz w:val="20"/>
          <w:szCs w:val="22"/>
          <w:lang w:eastAsia="en-GB"/>
        </w:rPr>
        <w:t>e</w:t>
      </w:r>
      <w:r w:rsidRPr="0031160B">
        <w:rPr>
          <w:sz w:val="20"/>
          <w:szCs w:val="22"/>
          <w:lang w:eastAsia="en-GB"/>
        </w:rPr>
        <w:t xml:space="preserve"> is automatic</w:t>
      </w:r>
    </w:p>
    <w:p w:rsidR="00F25E6D" w:rsidRPr="0031160B" w:rsidRDefault="00F25E6D" w:rsidP="00F25E6D">
      <w:pPr>
        <w:pStyle w:val="NoSpacing"/>
        <w:numPr>
          <w:ilvl w:val="0"/>
          <w:numId w:val="6"/>
        </w:numPr>
        <w:ind w:left="360"/>
        <w:jc w:val="both"/>
        <w:rPr>
          <w:sz w:val="20"/>
          <w:szCs w:val="22"/>
          <w:lang w:eastAsia="en-GB"/>
        </w:rPr>
      </w:pPr>
      <w:r w:rsidRPr="0031160B">
        <w:rPr>
          <w:sz w:val="20"/>
          <w:lang w:eastAsia="en-GB"/>
        </w:rPr>
        <w:t>Processes are better formalized and defined on machines.</w:t>
      </w:r>
    </w:p>
    <w:p w:rsidR="00F25E6D" w:rsidRPr="0031160B" w:rsidRDefault="00F25E6D" w:rsidP="00F25E6D">
      <w:pPr>
        <w:pStyle w:val="Heading1"/>
        <w:rPr>
          <w:rFonts w:eastAsiaTheme="minorEastAsia"/>
        </w:rPr>
      </w:pPr>
      <w:r w:rsidRPr="0031160B">
        <w:rPr>
          <w:rFonts w:eastAsiaTheme="minorEastAsia"/>
        </w:rPr>
        <w:t xml:space="preserve">Experimental </w:t>
      </w:r>
      <w:r w:rsidR="00317310">
        <w:rPr>
          <w:rFonts w:eastAsiaTheme="minorEastAsia"/>
        </w:rPr>
        <w:t xml:space="preserve">Genetic Algorithm Trained Neural Network </w:t>
      </w:r>
      <w:r w:rsidR="006F4541">
        <w:rPr>
          <w:rFonts w:eastAsiaTheme="minorEastAsia"/>
        </w:rPr>
        <w:t>Model</w:t>
      </w:r>
    </w:p>
    <w:p w:rsidR="00F25E6D" w:rsidRPr="0031160B" w:rsidRDefault="00F25E6D" w:rsidP="00F25E6D">
      <w:pPr>
        <w:jc w:val="both"/>
        <w:rPr>
          <w:lang w:eastAsia="en-GB"/>
        </w:rPr>
      </w:pPr>
      <w:r w:rsidRPr="0031160B">
        <w:rPr>
          <w:lang w:eastAsia="en-GB"/>
        </w:rPr>
        <w:t xml:space="preserve">The proposed model consists of four parts: </w:t>
      </w:r>
    </w:p>
    <w:p w:rsidR="00F60185" w:rsidRDefault="00F25E6D" w:rsidP="00AC2A47">
      <w:pPr>
        <w:pStyle w:val="ListParagraph"/>
        <w:numPr>
          <w:ilvl w:val="0"/>
          <w:numId w:val="9"/>
        </w:numPr>
        <w:ind w:left="360" w:firstLineChars="0"/>
        <w:jc w:val="both"/>
        <w:rPr>
          <w:lang w:eastAsia="en-GB"/>
        </w:rPr>
      </w:pPr>
      <w:r w:rsidRPr="0031160B">
        <w:rPr>
          <w:lang w:eastAsia="en-GB"/>
        </w:rPr>
        <w:t>Knowledgebase consists of historic</w:t>
      </w:r>
      <w:r w:rsidR="004C0C7E">
        <w:rPr>
          <w:lang w:eastAsia="en-GB"/>
        </w:rPr>
        <w:t>, observed-</w:t>
      </w:r>
      <w:r w:rsidRPr="0031160B">
        <w:rPr>
          <w:lang w:eastAsia="en-GB"/>
        </w:rPr>
        <w:t xml:space="preserve">structured </w:t>
      </w:r>
      <w:r w:rsidR="004C0C7E">
        <w:rPr>
          <w:lang w:eastAsia="en-GB"/>
        </w:rPr>
        <w:t xml:space="preserve">items co-occurrence </w:t>
      </w:r>
      <w:r w:rsidRPr="0031160B">
        <w:rPr>
          <w:lang w:eastAsia="en-GB"/>
        </w:rPr>
        <w:t>data</w:t>
      </w:r>
      <w:r w:rsidR="004C0C7E">
        <w:rPr>
          <w:lang w:eastAsia="en-GB"/>
        </w:rPr>
        <w:t>set</w:t>
      </w:r>
      <w:r w:rsidRPr="0031160B">
        <w:rPr>
          <w:lang w:eastAsia="en-GB"/>
        </w:rPr>
        <w:t xml:space="preserve"> </w:t>
      </w:r>
      <w:r w:rsidR="004C0C7E">
        <w:rPr>
          <w:lang w:eastAsia="en-GB"/>
        </w:rPr>
        <w:t>(</w:t>
      </w:r>
      <w:r w:rsidRPr="0031160B">
        <w:rPr>
          <w:lang w:eastAsia="en-GB"/>
        </w:rPr>
        <w:t>feats</w:t>
      </w:r>
      <w:r w:rsidR="004C0C7E">
        <w:rPr>
          <w:lang w:eastAsia="en-GB"/>
        </w:rPr>
        <w:t>)</w:t>
      </w:r>
      <w:r w:rsidRPr="0031160B">
        <w:rPr>
          <w:lang w:eastAsia="en-GB"/>
        </w:rPr>
        <w:t xml:space="preserve"> </w:t>
      </w:r>
      <w:r w:rsidR="004C0C7E">
        <w:rPr>
          <w:lang w:eastAsia="en-GB"/>
        </w:rPr>
        <w:t xml:space="preserve">of market basket for Delta Mall. These have been gracefully encoded as </w:t>
      </w:r>
      <w:r w:rsidRPr="0031160B">
        <w:rPr>
          <w:lang w:eastAsia="en-GB"/>
        </w:rPr>
        <w:t>if-then rules</w:t>
      </w:r>
      <w:r w:rsidR="004C0C7E">
        <w:rPr>
          <w:lang w:eastAsia="en-GB"/>
        </w:rPr>
        <w:t xml:space="preserve"> – hereby represented as o</w:t>
      </w:r>
      <w:r w:rsidRPr="0031160B">
        <w:rPr>
          <w:lang w:eastAsia="en-GB"/>
        </w:rPr>
        <w:t xml:space="preserve">ptimized </w:t>
      </w:r>
      <w:r w:rsidR="004C0C7E">
        <w:rPr>
          <w:lang w:eastAsia="en-GB"/>
        </w:rPr>
        <w:t>binary</w:t>
      </w:r>
      <w:r w:rsidRPr="0031160B">
        <w:rPr>
          <w:lang w:eastAsia="en-GB"/>
        </w:rPr>
        <w:t xml:space="preserve"> functions</w:t>
      </w:r>
      <w:r w:rsidR="004C0C7E">
        <w:rPr>
          <w:lang w:eastAsia="en-GB"/>
        </w:rPr>
        <w:t xml:space="preserve"> for the </w:t>
      </w:r>
      <w:r w:rsidRPr="0031160B">
        <w:rPr>
          <w:lang w:eastAsia="en-GB"/>
        </w:rPr>
        <w:t>selected data feats</w:t>
      </w:r>
      <w:r>
        <w:rPr>
          <w:lang w:eastAsia="en-GB"/>
        </w:rPr>
        <w:t>.</w:t>
      </w:r>
    </w:p>
    <w:p w:rsidR="00F60185" w:rsidRPr="00EE38BF" w:rsidRDefault="00F25E6D" w:rsidP="00EE38BF">
      <w:pPr>
        <w:pStyle w:val="ListParagraph"/>
        <w:numPr>
          <w:ilvl w:val="0"/>
          <w:numId w:val="9"/>
        </w:numPr>
        <w:ind w:left="360" w:firstLineChars="0"/>
        <w:jc w:val="both"/>
        <w:rPr>
          <w:lang w:eastAsia="en-GB"/>
        </w:rPr>
      </w:pPr>
      <w:r w:rsidRPr="0031160B">
        <w:rPr>
          <w:lang w:eastAsia="en-GB"/>
        </w:rPr>
        <w:t xml:space="preserve">Inference engine consists of hybrid </w:t>
      </w:r>
      <w:r w:rsidR="003113C3">
        <w:rPr>
          <w:lang w:eastAsia="en-GB"/>
        </w:rPr>
        <w:t>associative rule</w:t>
      </w:r>
      <w:r w:rsidR="004C0C7E">
        <w:rPr>
          <w:lang w:eastAsia="en-GB"/>
        </w:rPr>
        <w:t xml:space="preserve">s and the </w:t>
      </w:r>
      <w:r w:rsidRPr="0031160B">
        <w:rPr>
          <w:lang w:eastAsia="en-GB"/>
        </w:rPr>
        <w:t xml:space="preserve">genetic algorithm trained neural network model. </w:t>
      </w:r>
      <w:r w:rsidR="004C0C7E">
        <w:rPr>
          <w:lang w:eastAsia="en-GB"/>
        </w:rPr>
        <w:t xml:space="preserve">Thus, the </w:t>
      </w:r>
      <w:r w:rsidR="003113C3">
        <w:rPr>
          <w:lang w:eastAsia="en-GB"/>
        </w:rPr>
        <w:t xml:space="preserve">inference </w:t>
      </w:r>
      <w:r w:rsidRPr="0031160B">
        <w:rPr>
          <w:lang w:eastAsia="en-GB"/>
        </w:rPr>
        <w:t>engine</w:t>
      </w:r>
      <w:r w:rsidR="004C0C7E">
        <w:rPr>
          <w:lang w:eastAsia="en-GB"/>
        </w:rPr>
        <w:t xml:space="preserve"> seeks to</w:t>
      </w:r>
      <w:r w:rsidR="003113C3">
        <w:rPr>
          <w:lang w:eastAsia="en-GB"/>
        </w:rPr>
        <w:t xml:space="preserve"> </w:t>
      </w:r>
      <w:r w:rsidRPr="0031160B">
        <w:rPr>
          <w:lang w:eastAsia="en-GB"/>
        </w:rPr>
        <w:t xml:space="preserve">infer </w:t>
      </w:r>
      <w:r w:rsidR="003113C3">
        <w:rPr>
          <w:lang w:eastAsia="en-GB"/>
        </w:rPr>
        <w:t xml:space="preserve">consequents </w:t>
      </w:r>
      <w:r w:rsidRPr="0031160B">
        <w:rPr>
          <w:lang w:eastAsia="en-GB"/>
        </w:rPr>
        <w:t>derived</w:t>
      </w:r>
      <w:r w:rsidR="004C0C7E">
        <w:rPr>
          <w:lang w:eastAsia="en-GB"/>
        </w:rPr>
        <w:t xml:space="preserve"> from </w:t>
      </w:r>
      <w:r w:rsidR="003113C3">
        <w:rPr>
          <w:lang w:eastAsia="en-GB"/>
        </w:rPr>
        <w:t xml:space="preserve">antecedents </w:t>
      </w:r>
      <w:r w:rsidR="004C0C7E">
        <w:rPr>
          <w:lang w:eastAsia="en-GB"/>
        </w:rPr>
        <w:t xml:space="preserve">that have been trained using the hybrid </w:t>
      </w:r>
      <w:proofErr w:type="spellStart"/>
      <w:r w:rsidR="004C0C7E">
        <w:rPr>
          <w:lang w:eastAsia="en-GB"/>
        </w:rPr>
        <w:t>memetic</w:t>
      </w:r>
      <w:proofErr w:type="spellEnd"/>
      <w:r w:rsidR="004C0C7E">
        <w:rPr>
          <w:lang w:eastAsia="en-GB"/>
        </w:rPr>
        <w:t xml:space="preserve"> algorithm. The rules represent </w:t>
      </w:r>
      <w:r w:rsidRPr="0031160B">
        <w:rPr>
          <w:lang w:eastAsia="en-GB"/>
        </w:rPr>
        <w:t>selected data feats</w:t>
      </w:r>
      <w:r w:rsidR="004C0C7E">
        <w:rPr>
          <w:lang w:eastAsia="en-GB"/>
        </w:rPr>
        <w:t xml:space="preserve"> of interest</w:t>
      </w:r>
      <w:r w:rsidRPr="0031160B">
        <w:rPr>
          <w:lang w:eastAsia="en-GB"/>
        </w:rPr>
        <w:t xml:space="preserve"> encoded as if-then</w:t>
      </w:r>
      <w:r w:rsidR="003113C3">
        <w:rPr>
          <w:lang w:eastAsia="en-GB"/>
        </w:rPr>
        <w:t xml:space="preserve"> (rule-based)</w:t>
      </w:r>
      <w:r w:rsidRPr="0031160B">
        <w:rPr>
          <w:lang w:eastAsia="en-GB"/>
        </w:rPr>
        <w:t xml:space="preserve"> conditions with possible outcomes and action</w:t>
      </w:r>
      <w:r w:rsidR="006F0260">
        <w:rPr>
          <w:lang w:eastAsia="en-GB"/>
        </w:rPr>
        <w:t>s (classified into support, confidence and lift classes)</w:t>
      </w:r>
      <w:r w:rsidRPr="0031160B">
        <w:rPr>
          <w:lang w:eastAsia="en-GB"/>
        </w:rPr>
        <w:t xml:space="preserve"> upon criteri</w:t>
      </w:r>
      <w:r w:rsidR="006F0260">
        <w:rPr>
          <w:lang w:eastAsia="en-GB"/>
        </w:rPr>
        <w:t xml:space="preserve">on score </w:t>
      </w:r>
      <w:r w:rsidRPr="0031160B">
        <w:rPr>
          <w:lang w:eastAsia="en-GB"/>
        </w:rPr>
        <w:t>being met</w:t>
      </w:r>
      <w:r w:rsidR="006F0260">
        <w:rPr>
          <w:lang w:eastAsia="en-GB"/>
        </w:rPr>
        <w:t xml:space="preserve"> or achieved</w:t>
      </w:r>
      <w:r w:rsidRPr="0031160B">
        <w:rPr>
          <w:lang w:eastAsia="en-GB"/>
        </w:rPr>
        <w:t>.</w:t>
      </w:r>
      <w:r w:rsidR="00EE38BF">
        <w:rPr>
          <w:lang w:eastAsia="en-GB"/>
        </w:rPr>
        <w:t xml:space="preserve"> </w:t>
      </w:r>
      <w:r w:rsidR="00F60185">
        <w:rPr>
          <w:lang w:eastAsia="en-GB"/>
        </w:rPr>
        <w:t xml:space="preserve">The </w:t>
      </w:r>
      <w:r w:rsidR="00F60185" w:rsidRPr="00EE38BF">
        <w:rPr>
          <w:szCs w:val="22"/>
          <w:lang w:eastAsia="en-GB"/>
        </w:rPr>
        <w:t xml:space="preserve">Jordan network provides </w:t>
      </w:r>
      <w:r w:rsidR="00EE38BF">
        <w:rPr>
          <w:szCs w:val="22"/>
          <w:lang w:eastAsia="en-GB"/>
        </w:rPr>
        <w:t xml:space="preserve">a </w:t>
      </w:r>
      <w:r w:rsidR="00F60185" w:rsidRPr="00EE38BF">
        <w:rPr>
          <w:szCs w:val="22"/>
          <w:lang w:eastAsia="en-GB"/>
        </w:rPr>
        <w:t>self-learning machine</w:t>
      </w:r>
      <w:r w:rsidR="00EE38BF">
        <w:rPr>
          <w:szCs w:val="22"/>
          <w:lang w:eastAsia="en-GB"/>
        </w:rPr>
        <w:t>,</w:t>
      </w:r>
      <w:r w:rsidR="00F60185" w:rsidRPr="00EE38BF">
        <w:rPr>
          <w:szCs w:val="22"/>
          <w:lang w:eastAsia="en-GB"/>
        </w:rPr>
        <w:t xml:space="preserve"> </w:t>
      </w:r>
      <w:r w:rsidR="00EE38BF">
        <w:rPr>
          <w:szCs w:val="22"/>
          <w:lang w:eastAsia="en-GB"/>
        </w:rPr>
        <w:t xml:space="preserve">better tuned for robustness via </w:t>
      </w:r>
      <w:r w:rsidR="00F60185" w:rsidRPr="00EE38BF">
        <w:rPr>
          <w:szCs w:val="22"/>
          <w:lang w:eastAsia="en-GB"/>
        </w:rPr>
        <w:t xml:space="preserve">genetic algorithm </w:t>
      </w:r>
      <w:r w:rsidR="00EE38BF">
        <w:rPr>
          <w:szCs w:val="22"/>
          <w:lang w:eastAsia="en-GB"/>
        </w:rPr>
        <w:t xml:space="preserve">optimizer that yields greater flexibility of the </w:t>
      </w:r>
      <w:r w:rsidR="00F60185" w:rsidRPr="00EE38BF">
        <w:rPr>
          <w:szCs w:val="22"/>
          <w:lang w:eastAsia="en-GB"/>
        </w:rPr>
        <w:t>rule-based data</w:t>
      </w:r>
      <w:r w:rsidR="00EE38BF">
        <w:rPr>
          <w:szCs w:val="22"/>
          <w:lang w:eastAsia="en-GB"/>
        </w:rPr>
        <w:t>.</w:t>
      </w:r>
      <w:r w:rsidR="00F60185" w:rsidRPr="00EE38BF">
        <w:rPr>
          <w:szCs w:val="22"/>
          <w:lang w:eastAsia="en-GB"/>
        </w:rPr>
        <w:t xml:space="preserve"> </w:t>
      </w:r>
      <w:r w:rsidR="00EE38BF">
        <w:rPr>
          <w:szCs w:val="22"/>
          <w:lang w:eastAsia="en-GB"/>
        </w:rPr>
        <w:t>Thus, it</w:t>
      </w:r>
      <w:r w:rsidR="00F60185" w:rsidRPr="00EE38BF">
        <w:rPr>
          <w:szCs w:val="22"/>
          <w:lang w:eastAsia="en-GB"/>
        </w:rPr>
        <w:t xml:space="preserve"> </w:t>
      </w:r>
      <w:r w:rsidR="00EE38BF">
        <w:rPr>
          <w:szCs w:val="22"/>
          <w:lang w:eastAsia="en-GB"/>
        </w:rPr>
        <w:t xml:space="preserve">adapts </w:t>
      </w:r>
      <w:r w:rsidR="00F60185" w:rsidRPr="00EE38BF">
        <w:rPr>
          <w:szCs w:val="22"/>
          <w:lang w:eastAsia="en-GB"/>
        </w:rPr>
        <w:t>the system to autonomously classify the market basket data into varying class-types</w:t>
      </w:r>
      <w:r w:rsidR="00EE38BF">
        <w:rPr>
          <w:szCs w:val="22"/>
          <w:lang w:eastAsia="en-GB"/>
        </w:rPr>
        <w:t xml:space="preserve"> as well as </w:t>
      </w:r>
      <w:r w:rsidR="00F60185" w:rsidRPr="00EE38BF">
        <w:rPr>
          <w:szCs w:val="22"/>
          <w:lang w:eastAsia="en-GB"/>
        </w:rPr>
        <w:t>yield centralized-scaled boundary in determining high or low degree membership function.</w:t>
      </w:r>
    </w:p>
    <w:p w:rsidR="004C0C7E" w:rsidRDefault="00F25E6D" w:rsidP="00AC2A47">
      <w:pPr>
        <w:pStyle w:val="ListParagraph"/>
        <w:numPr>
          <w:ilvl w:val="0"/>
          <w:numId w:val="9"/>
        </w:numPr>
        <w:ind w:left="360" w:firstLineChars="0"/>
        <w:jc w:val="both"/>
        <w:rPr>
          <w:lang w:eastAsia="en-GB"/>
        </w:rPr>
      </w:pPr>
      <w:r w:rsidRPr="0031160B">
        <w:rPr>
          <w:lang w:eastAsia="en-GB"/>
        </w:rPr>
        <w:t xml:space="preserve">Decision support – consists of the predicted output and the output database that is updated automatically in time as patients are diagnoses as long as it encounters and read sin new data. The decision support predicts system output based on the cognitive and the emotional filers as display by the output device. This is seen in fig </w:t>
      </w:r>
      <w:r w:rsidR="005D2309">
        <w:rPr>
          <w:lang w:eastAsia="en-GB"/>
        </w:rPr>
        <w:t>2</w:t>
      </w:r>
      <w:r w:rsidRPr="0031160B">
        <w:rPr>
          <w:lang w:eastAsia="en-GB"/>
        </w:rPr>
        <w:t>.</w:t>
      </w:r>
    </w:p>
    <w:p w:rsidR="00F25E6D" w:rsidRPr="0031160B" w:rsidRDefault="00F25E6D" w:rsidP="00F25E6D">
      <w:pPr>
        <w:pStyle w:val="Heading2"/>
      </w:pPr>
      <w:r w:rsidRPr="0031160B">
        <w:t>Genetic Algorithm Trained Neural Network (GANN)</w:t>
      </w:r>
    </w:p>
    <w:p w:rsidR="00F25E6D" w:rsidRPr="0031160B" w:rsidRDefault="000D1ADE" w:rsidP="00CE71BC">
      <w:pPr>
        <w:ind w:firstLine="144"/>
        <w:jc w:val="both"/>
        <w:rPr>
          <w:rFonts w:eastAsia="CMEX10"/>
        </w:rPr>
      </w:pPr>
      <w:r>
        <w:t>M</w:t>
      </w:r>
      <w:r w:rsidR="00367FF2">
        <w:t>odel</w:t>
      </w:r>
      <w:r>
        <w:t xml:space="preserve"> is first</w:t>
      </w:r>
      <w:r w:rsidR="002C3127">
        <w:t xml:space="preserve"> </w:t>
      </w:r>
      <w:r w:rsidR="00F25E6D" w:rsidRPr="0031160B">
        <w:t>initialized with</w:t>
      </w:r>
      <w:r>
        <w:t xml:space="preserve"> </w:t>
      </w:r>
      <w:r w:rsidR="00F25E6D" w:rsidRPr="0031160B">
        <w:t xml:space="preserve">rules. </w:t>
      </w:r>
      <w:r>
        <w:t xml:space="preserve">Individual solutions </w:t>
      </w:r>
      <w:r w:rsidR="002C3127">
        <w:t>are selected from p</w:t>
      </w:r>
      <w:r w:rsidR="00F25E6D" w:rsidRPr="0031160B">
        <w:t xml:space="preserve">ool via </w:t>
      </w:r>
      <w:r w:rsidR="00F25E6D" w:rsidRPr="00283530">
        <w:rPr>
          <w:i/>
        </w:rPr>
        <w:t>tournament</w:t>
      </w:r>
      <w:r w:rsidR="002C3127">
        <w:t xml:space="preserve"> </w:t>
      </w:r>
      <w:r>
        <w:t xml:space="preserve">method </w:t>
      </w:r>
      <w:r w:rsidR="002C3127">
        <w:t>to determine</w:t>
      </w:r>
      <w:r>
        <w:t xml:space="preserve"> the</w:t>
      </w:r>
      <w:r w:rsidR="002C3127">
        <w:t xml:space="preserve"> </w:t>
      </w:r>
      <w:r>
        <w:lastRenderedPageBreak/>
        <w:t>c</w:t>
      </w:r>
      <w:r w:rsidR="002C3127">
        <w:t xml:space="preserve">andidates to mate </w:t>
      </w:r>
      <w:r>
        <w:t xml:space="preserve">and </w:t>
      </w:r>
      <w:r w:rsidR="002C3127">
        <w:t>yield next generation</w:t>
      </w:r>
      <w:r w:rsidR="00F25E6D" w:rsidRPr="0031160B">
        <w:t xml:space="preserve">. Crossover and mutation is applied to help network learn dynamic and non-linear feats in the </w:t>
      </w:r>
      <w:r w:rsidR="00F25E6D">
        <w:t>dataset and feats of interest using a</w:t>
      </w:r>
      <w:r w:rsidR="00F25E6D" w:rsidRPr="0031160B">
        <w:t xml:space="preserve"> multi-point crossover. With mutation</w:t>
      </w:r>
      <w:r w:rsidR="00F25E6D">
        <w:t xml:space="preserve">, </w:t>
      </w:r>
      <w:r w:rsidR="00F25E6D" w:rsidRPr="0031160B">
        <w:t xml:space="preserve">data </w:t>
      </w:r>
      <w:r w:rsidR="002C3127">
        <w:t xml:space="preserve">are </w:t>
      </w:r>
      <w:r w:rsidR="00F25E6D" w:rsidRPr="0031160B">
        <w:t xml:space="preserve">randomly generated using Gaussian distribution corresponding to crossover points (all genes are from </w:t>
      </w:r>
      <w:r w:rsidR="00F25E6D">
        <w:t>single</w:t>
      </w:r>
      <w:r w:rsidR="00F25E6D" w:rsidRPr="0031160B">
        <w:t xml:space="preserve"> parent). </w:t>
      </w:r>
      <w:r w:rsidR="00F25E6D">
        <w:t>As new</w:t>
      </w:r>
      <w:r w:rsidR="00F25E6D" w:rsidRPr="0031160B">
        <w:t xml:space="preserve"> parents contribute</w:t>
      </w:r>
      <w:r w:rsidR="00317623">
        <w:t>s</w:t>
      </w:r>
      <w:r w:rsidR="00F25E6D" w:rsidRPr="0031160B">
        <w:t xml:space="preserve"> to yield new </w:t>
      </w:r>
      <w:r w:rsidR="00317623">
        <w:t xml:space="preserve">pool, </w:t>
      </w:r>
      <w:r w:rsidR="00F25E6D">
        <w:t xml:space="preserve">mutation is </w:t>
      </w:r>
      <w:r w:rsidR="00317623">
        <w:t>a</w:t>
      </w:r>
      <w:r w:rsidR="00F25E6D">
        <w:t xml:space="preserve">pplied to yield </w:t>
      </w:r>
      <w:r w:rsidR="00F25E6D" w:rsidRPr="0031160B">
        <w:t xml:space="preserve">random genes </w:t>
      </w:r>
      <w:r w:rsidR="00317623">
        <w:t xml:space="preserve">from which three-candidates are selected (and allocated new random values that conforms to </w:t>
      </w:r>
      <w:r w:rsidR="00597BA3">
        <w:t>boundary limits</w:t>
      </w:r>
      <w:r w:rsidR="00317623">
        <w:t xml:space="preserve">) to undergo further </w:t>
      </w:r>
      <w:r w:rsidR="00F25E6D">
        <w:t>mutation</w:t>
      </w:r>
      <w:r w:rsidR="00F25E6D" w:rsidRPr="0031160B">
        <w:t xml:space="preserve">. </w:t>
      </w:r>
      <w:r w:rsidR="00597BA3">
        <w:t>The n</w:t>
      </w:r>
      <w:r w:rsidR="00F25E6D" w:rsidRPr="0031160B">
        <w:t>umber of mutat</w:t>
      </w:r>
      <w:r w:rsidR="002C3127">
        <w:t xml:space="preserve">ion applied depends on how far </w:t>
      </w:r>
      <w:r w:rsidR="00F25E6D" w:rsidRPr="0031160B">
        <w:t>GA is progressed on the network (how fit is the fittest individual in the pool)</w:t>
      </w:r>
      <w:r w:rsidR="00F25E6D">
        <w:t xml:space="preserve">, which </w:t>
      </w:r>
      <w:r w:rsidR="00F25E6D" w:rsidRPr="0031160B">
        <w:t xml:space="preserve">equals fitness of the fittest individual divided by 2. New individuals replace old with low fitness </w:t>
      </w:r>
      <w:r w:rsidR="00F25E6D">
        <w:t xml:space="preserve">so as to </w:t>
      </w:r>
      <w:r w:rsidR="00F25E6D" w:rsidRPr="0031160B">
        <w:t>creat</w:t>
      </w:r>
      <w:r w:rsidR="00F25E6D">
        <w:t>e</w:t>
      </w:r>
      <w:r w:rsidR="00F25E6D" w:rsidRPr="0031160B">
        <w:t xml:space="preserve"> a new pool. </w:t>
      </w:r>
      <w:r w:rsidR="00F25E6D">
        <w:t xml:space="preserve">Process </w:t>
      </w:r>
      <w:r w:rsidR="00F25E6D" w:rsidRPr="0031160B">
        <w:t xml:space="preserve">continues until individual with a fitness </w:t>
      </w:r>
      <w:r w:rsidR="00CE71BC">
        <w:t xml:space="preserve">of </w:t>
      </w:r>
      <w:r w:rsidR="00F25E6D" w:rsidRPr="0031160B">
        <w:t>0 is found</w:t>
      </w:r>
      <w:r w:rsidR="00CE71BC">
        <w:t xml:space="preserve">. Thus, </w:t>
      </w:r>
      <w:r w:rsidR="00F25E6D" w:rsidRPr="0031160B">
        <w:t>solution has been re</w:t>
      </w:r>
      <w:r w:rsidR="00F6343F">
        <w:t>ached</w:t>
      </w:r>
      <w:r w:rsidR="00F25E6D" w:rsidRPr="0031160B">
        <w:t>.</w:t>
      </w:r>
      <w:r w:rsidR="00CE71BC">
        <w:t xml:space="preserve"> </w:t>
      </w:r>
      <w:r w:rsidR="00446728">
        <w:t>Initialization</w:t>
      </w:r>
      <w:r w:rsidR="00CE71BC">
        <w:t>/Selection</w:t>
      </w:r>
      <w:r w:rsidR="00446728">
        <w:t xml:space="preserve"> </w:t>
      </w:r>
      <w:r w:rsidR="00CE71BC">
        <w:t xml:space="preserve">with </w:t>
      </w:r>
      <w:r w:rsidR="00446728">
        <w:t>ANN ensures the first 3-beliefs</w:t>
      </w:r>
      <w:r w:rsidR="00F25E6D" w:rsidRPr="0031160B">
        <w:t xml:space="preserve"> are met;</w:t>
      </w:r>
      <w:r w:rsidR="00446728">
        <w:t xml:space="preserve"> while, mutation ensures fourth-</w:t>
      </w:r>
      <w:r w:rsidR="00F25E6D" w:rsidRPr="0031160B">
        <w:t xml:space="preserve">belief is met. Its influence function </w:t>
      </w:r>
      <w:r w:rsidR="00615B7C">
        <w:t xml:space="preserve">determines the number of </w:t>
      </w:r>
      <w:r w:rsidR="00F25E6D" w:rsidRPr="0031160B">
        <w:t xml:space="preserve">mutations </w:t>
      </w:r>
      <w:r w:rsidR="00615B7C">
        <w:t xml:space="preserve">that </w:t>
      </w:r>
      <w:r w:rsidR="00F25E6D" w:rsidRPr="0031160B">
        <w:t>take place, and knowledge of solution (</w:t>
      </w:r>
      <w:r w:rsidR="00615B7C">
        <w:t xml:space="preserve">i.e. </w:t>
      </w:r>
      <w:r w:rsidR="00F25E6D" w:rsidRPr="0031160B">
        <w:t xml:space="preserve">how close solution is) has direct impact on how </w:t>
      </w:r>
      <w:r w:rsidR="00615B7C">
        <w:t>model</w:t>
      </w:r>
      <w:r w:rsidR="00F25E6D" w:rsidRPr="0031160B">
        <w:t xml:space="preserve"> is processed. </w:t>
      </w:r>
      <w:r w:rsidR="00CE71BC">
        <w:t xml:space="preserve">The </w:t>
      </w:r>
      <w:r w:rsidR="00F25E6D" w:rsidRPr="0031160B">
        <w:t xml:space="preserve">GANN model </w:t>
      </w:r>
      <w:proofErr w:type="spellStart"/>
      <w:r w:rsidR="00CE71BC">
        <w:t>pseudocode</w:t>
      </w:r>
      <w:proofErr w:type="spellEnd"/>
      <w:r w:rsidR="00CE71BC">
        <w:t xml:space="preserve"> </w:t>
      </w:r>
      <w:r w:rsidR="00F25E6D" w:rsidRPr="0031160B">
        <w:t>is as thus:</w:t>
      </w:r>
    </w:p>
    <w:p w:rsidR="00F25E6D" w:rsidRPr="0031160B" w:rsidRDefault="00F25E6D" w:rsidP="00F25E6D">
      <w:pPr>
        <w:jc w:val="both"/>
        <w:rPr>
          <w:sz w:val="16"/>
        </w:rPr>
      </w:pPr>
      <w:r w:rsidRPr="0031160B">
        <w:rPr>
          <w:sz w:val="16"/>
        </w:rPr>
        <w:t>INPUT:</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Pool size (k), crossover (c), mutation (v), influence </w:t>
      </w:r>
      <w:proofErr w:type="spellStart"/>
      <w:r w:rsidRPr="0031160B">
        <w:rPr>
          <w:sz w:val="16"/>
        </w:rPr>
        <w:t>functn</w:t>
      </w:r>
      <w:proofErr w:type="spellEnd"/>
      <w:r w:rsidRPr="0031160B">
        <w:rPr>
          <w:sz w:val="16"/>
        </w:rPr>
        <w:t xml:space="preserve"> (</w:t>
      </w:r>
      <w:proofErr w:type="spellStart"/>
      <w:r w:rsidRPr="0031160B">
        <w:rPr>
          <w:sz w:val="16"/>
        </w:rPr>
        <w:t>Ifnc</w:t>
      </w:r>
      <w:proofErr w:type="spellEnd"/>
      <w:r w:rsidRPr="0031160B">
        <w:rPr>
          <w:sz w:val="16"/>
        </w:rPr>
        <w:t>)</w:t>
      </w:r>
      <w:r>
        <w:rPr>
          <w:sz w:val="16"/>
        </w:rPr>
        <w:t xml:space="preserve"> and n;</w:t>
      </w:r>
    </w:p>
    <w:p w:rsidR="00F25E6D" w:rsidRPr="0031160B" w:rsidRDefault="00F25E6D" w:rsidP="00F25E6D">
      <w:pPr>
        <w:pStyle w:val="ListParagraph"/>
        <w:ind w:left="360" w:firstLineChars="0" w:firstLine="0"/>
        <w:jc w:val="both"/>
        <w:rPr>
          <w:sz w:val="16"/>
        </w:rPr>
      </w:pPr>
      <w:r w:rsidRPr="0031160B">
        <w:rPr>
          <w:sz w:val="16"/>
        </w:rPr>
        <w:t xml:space="preserve">// </w:t>
      </w:r>
      <w:r w:rsidRPr="0031160B">
        <w:rPr>
          <w:i/>
          <w:sz w:val="16"/>
        </w:rPr>
        <w:t>Initialization</w:t>
      </w:r>
      <w:r>
        <w:rPr>
          <w:i/>
          <w:sz w:val="16"/>
        </w:rPr>
        <w:t xml:space="preserve"> and Selection</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Randomly generate </w:t>
      </w:r>
      <w:r w:rsidRPr="0031160B">
        <w:rPr>
          <w:i/>
          <w:sz w:val="16"/>
        </w:rPr>
        <w:t>K</w:t>
      </w:r>
      <w:r w:rsidRPr="0031160B">
        <w:rPr>
          <w:sz w:val="16"/>
        </w:rPr>
        <w:t xml:space="preserve"> possible solution</w:t>
      </w:r>
    </w:p>
    <w:p w:rsidR="00F25E6D" w:rsidRPr="0031160B" w:rsidRDefault="00F25E6D" w:rsidP="00AC2A47">
      <w:pPr>
        <w:pStyle w:val="ListParagraph"/>
        <w:numPr>
          <w:ilvl w:val="0"/>
          <w:numId w:val="10"/>
        </w:numPr>
        <w:ind w:left="360" w:firstLineChars="0"/>
        <w:jc w:val="both"/>
        <w:rPr>
          <w:sz w:val="16"/>
        </w:rPr>
      </w:pPr>
      <w:r w:rsidRPr="0031160B">
        <w:rPr>
          <w:sz w:val="16"/>
        </w:rPr>
        <w:t>Save solution in population</w:t>
      </w:r>
      <w:r w:rsidRPr="0031160B">
        <w:rPr>
          <w:i/>
          <w:sz w:val="16"/>
        </w:rPr>
        <w:t xml:space="preserve"> </w:t>
      </w:r>
      <w:proofErr w:type="spellStart"/>
      <w:r w:rsidRPr="0031160B">
        <w:rPr>
          <w:i/>
          <w:sz w:val="16"/>
        </w:rPr>
        <w:t>Kok</w:t>
      </w:r>
      <w:proofErr w:type="spellEnd"/>
      <w:r w:rsidRPr="0031160B">
        <w:rPr>
          <w:i/>
          <w:sz w:val="16"/>
        </w:rPr>
        <w:t>;</w:t>
      </w:r>
    </w:p>
    <w:p w:rsidR="00F25E6D" w:rsidRPr="0031160B" w:rsidRDefault="00F25E6D" w:rsidP="00F25E6D">
      <w:pPr>
        <w:pStyle w:val="ListParagraph"/>
        <w:ind w:left="360" w:firstLineChars="0" w:firstLine="0"/>
        <w:jc w:val="both"/>
        <w:rPr>
          <w:sz w:val="16"/>
        </w:rPr>
      </w:pPr>
      <w:r w:rsidRPr="0031160B">
        <w:rPr>
          <w:sz w:val="16"/>
        </w:rPr>
        <w:t>// Loop till terminal point</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For m = 1 </w:t>
      </w:r>
      <w:proofErr w:type="spellStart"/>
      <w:r w:rsidRPr="0031160B">
        <w:rPr>
          <w:sz w:val="16"/>
        </w:rPr>
        <w:t>to n</w:t>
      </w:r>
      <w:proofErr w:type="spellEnd"/>
      <w:r w:rsidRPr="0031160B">
        <w:rPr>
          <w:sz w:val="16"/>
        </w:rPr>
        <w:t xml:space="preserve"> do;</w:t>
      </w:r>
    </w:p>
    <w:p w:rsidR="00F25E6D" w:rsidRPr="0031160B" w:rsidRDefault="00F25E6D" w:rsidP="00F25E6D">
      <w:pPr>
        <w:pStyle w:val="ListParagraph"/>
        <w:ind w:left="360" w:firstLineChars="0" w:firstLine="0"/>
        <w:jc w:val="both"/>
        <w:rPr>
          <w:sz w:val="16"/>
        </w:rPr>
      </w:pPr>
      <w:r w:rsidRPr="0031160B">
        <w:rPr>
          <w:sz w:val="16"/>
        </w:rPr>
        <w:t xml:space="preserve">// </w:t>
      </w:r>
      <w:r w:rsidRPr="0031160B">
        <w:rPr>
          <w:i/>
          <w:sz w:val="16"/>
        </w:rPr>
        <w:t>Crossover</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Number of crossover </w:t>
      </w:r>
      <w:proofErr w:type="spellStart"/>
      <w:r w:rsidRPr="0031160B">
        <w:rPr>
          <w:sz w:val="16"/>
        </w:rPr>
        <w:t>nc</w:t>
      </w:r>
      <w:proofErr w:type="spellEnd"/>
      <w:r w:rsidRPr="0031160B">
        <w:rPr>
          <w:sz w:val="16"/>
        </w:rPr>
        <w:t xml:space="preserve"> = (k – </w:t>
      </w:r>
      <w:proofErr w:type="spellStart"/>
      <w:r w:rsidRPr="0031160B">
        <w:rPr>
          <w:sz w:val="16"/>
        </w:rPr>
        <w:t>Ifnc</w:t>
      </w:r>
      <w:proofErr w:type="spellEnd"/>
      <w:r w:rsidRPr="0031160B">
        <w:rPr>
          <w:sz w:val="16"/>
        </w:rPr>
        <w:t>)/2;</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For u = 1 </w:t>
      </w:r>
      <w:proofErr w:type="spellStart"/>
      <w:r w:rsidRPr="0031160B">
        <w:rPr>
          <w:sz w:val="16"/>
        </w:rPr>
        <w:t>to n</w:t>
      </w:r>
      <w:proofErr w:type="spellEnd"/>
      <w:r w:rsidRPr="0031160B">
        <w:rPr>
          <w:sz w:val="16"/>
        </w:rPr>
        <w:t xml:space="preserve"> do;</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  Select two solutions randomly E</w:t>
      </w:r>
      <w:r w:rsidRPr="0031160B">
        <w:rPr>
          <w:sz w:val="16"/>
          <w:vertAlign w:val="subscript"/>
        </w:rPr>
        <w:t>A</w:t>
      </w:r>
      <w:r w:rsidRPr="0031160B">
        <w:rPr>
          <w:sz w:val="16"/>
        </w:rPr>
        <w:t xml:space="preserve"> and F</w:t>
      </w:r>
      <w:r w:rsidRPr="0031160B">
        <w:rPr>
          <w:sz w:val="16"/>
          <w:vertAlign w:val="subscript"/>
        </w:rPr>
        <w:t>G</w:t>
      </w:r>
      <w:r w:rsidRPr="0031160B">
        <w:rPr>
          <w:sz w:val="16"/>
        </w:rPr>
        <w:t xml:space="preserve"> for </w:t>
      </w:r>
      <w:r w:rsidRPr="0031160B">
        <w:rPr>
          <w:i/>
          <w:sz w:val="16"/>
        </w:rPr>
        <w:t>K;</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  Generate G</w:t>
      </w:r>
      <w:r w:rsidRPr="0031160B">
        <w:rPr>
          <w:sz w:val="16"/>
          <w:vertAlign w:val="subscript"/>
        </w:rPr>
        <w:t>V</w:t>
      </w:r>
      <w:r w:rsidRPr="0031160B">
        <w:rPr>
          <w:sz w:val="16"/>
        </w:rPr>
        <w:t xml:space="preserve"> and H</w:t>
      </w:r>
      <w:r w:rsidRPr="0031160B">
        <w:rPr>
          <w:sz w:val="16"/>
          <w:vertAlign w:val="subscript"/>
        </w:rPr>
        <w:t xml:space="preserve">N </w:t>
      </w:r>
      <w:r w:rsidRPr="0031160B">
        <w:rPr>
          <w:sz w:val="16"/>
        </w:rPr>
        <w:t xml:space="preserve"> by 2-point crossover to E</w:t>
      </w:r>
      <w:r w:rsidRPr="0031160B">
        <w:rPr>
          <w:sz w:val="16"/>
          <w:vertAlign w:val="subscript"/>
        </w:rPr>
        <w:t>A</w:t>
      </w:r>
      <w:r w:rsidRPr="0031160B">
        <w:rPr>
          <w:sz w:val="16"/>
        </w:rPr>
        <w:t xml:space="preserve"> and F</w:t>
      </w:r>
      <w:r w:rsidRPr="0031160B">
        <w:rPr>
          <w:sz w:val="16"/>
          <w:vertAlign w:val="subscript"/>
        </w:rPr>
        <w:t>G;</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  Save G</w:t>
      </w:r>
      <w:r w:rsidRPr="0031160B">
        <w:rPr>
          <w:sz w:val="16"/>
          <w:vertAlign w:val="subscript"/>
        </w:rPr>
        <w:t>V</w:t>
      </w:r>
      <w:r w:rsidRPr="0031160B">
        <w:rPr>
          <w:sz w:val="16"/>
        </w:rPr>
        <w:t xml:space="preserve"> and H</w:t>
      </w:r>
      <w:r w:rsidRPr="0031160B">
        <w:rPr>
          <w:sz w:val="16"/>
          <w:vertAlign w:val="subscript"/>
        </w:rPr>
        <w:t xml:space="preserve">N </w:t>
      </w:r>
      <w:r w:rsidRPr="0031160B">
        <w:rPr>
          <w:sz w:val="16"/>
        </w:rPr>
        <w:t xml:space="preserve">  to</w:t>
      </w:r>
      <w:r w:rsidRPr="0031160B">
        <w:rPr>
          <w:i/>
          <w:sz w:val="16"/>
        </w:rPr>
        <w:t xml:space="preserve"> K2;</w:t>
      </w:r>
    </w:p>
    <w:p w:rsidR="00F25E6D" w:rsidRPr="0031160B" w:rsidRDefault="00F25E6D" w:rsidP="00AC2A47">
      <w:pPr>
        <w:pStyle w:val="ListParagraph"/>
        <w:numPr>
          <w:ilvl w:val="0"/>
          <w:numId w:val="10"/>
        </w:numPr>
        <w:ind w:left="360" w:firstLineChars="0"/>
        <w:jc w:val="both"/>
        <w:rPr>
          <w:sz w:val="16"/>
        </w:rPr>
      </w:pPr>
      <w:r w:rsidRPr="0031160B">
        <w:rPr>
          <w:sz w:val="16"/>
        </w:rPr>
        <w:t>End For;</w:t>
      </w:r>
    </w:p>
    <w:p w:rsidR="00F25E6D" w:rsidRPr="0031160B" w:rsidRDefault="00F25E6D" w:rsidP="00F25E6D">
      <w:pPr>
        <w:pStyle w:val="ListParagraph"/>
        <w:ind w:left="360" w:firstLineChars="0" w:firstLine="0"/>
        <w:jc w:val="both"/>
        <w:rPr>
          <w:sz w:val="16"/>
        </w:rPr>
      </w:pPr>
      <w:r w:rsidRPr="0031160B">
        <w:rPr>
          <w:sz w:val="16"/>
        </w:rPr>
        <w:t>//</w:t>
      </w:r>
      <w:r w:rsidRPr="0031160B">
        <w:rPr>
          <w:i/>
          <w:sz w:val="16"/>
        </w:rPr>
        <w:t>Mutation</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For u = 1 </w:t>
      </w:r>
      <w:proofErr w:type="spellStart"/>
      <w:r w:rsidRPr="0031160B">
        <w:rPr>
          <w:sz w:val="16"/>
        </w:rPr>
        <w:t>to n</w:t>
      </w:r>
      <w:proofErr w:type="spellEnd"/>
      <w:r w:rsidRPr="0031160B">
        <w:rPr>
          <w:sz w:val="16"/>
        </w:rPr>
        <w:t xml:space="preserve"> do;</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Selection a solution </w:t>
      </w:r>
      <w:proofErr w:type="spellStart"/>
      <w:r w:rsidRPr="0031160B">
        <w:rPr>
          <w:sz w:val="16"/>
        </w:rPr>
        <w:t>Y</w:t>
      </w:r>
      <w:r w:rsidRPr="0031160B">
        <w:rPr>
          <w:sz w:val="16"/>
          <w:vertAlign w:val="subscript"/>
        </w:rPr>
        <w:t>h</w:t>
      </w:r>
      <w:proofErr w:type="spellEnd"/>
      <w:r w:rsidRPr="0031160B">
        <w:rPr>
          <w:sz w:val="16"/>
          <w:vertAlign w:val="subscript"/>
        </w:rPr>
        <w:t xml:space="preserve"> </w:t>
      </w:r>
      <w:r w:rsidRPr="0031160B">
        <w:rPr>
          <w:sz w:val="16"/>
        </w:rPr>
        <w:t xml:space="preserve"> from </w:t>
      </w:r>
      <w:r w:rsidRPr="0031160B">
        <w:rPr>
          <w:i/>
          <w:sz w:val="16"/>
        </w:rPr>
        <w:t>K2</w:t>
      </w:r>
      <w:r w:rsidRPr="0031160B">
        <w:rPr>
          <w:sz w:val="16"/>
        </w:rPr>
        <w:t>;</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Mutate each bit of </w:t>
      </w:r>
      <w:proofErr w:type="spellStart"/>
      <w:r w:rsidRPr="0031160B">
        <w:rPr>
          <w:sz w:val="16"/>
        </w:rPr>
        <w:t>Y</w:t>
      </w:r>
      <w:r w:rsidRPr="0031160B">
        <w:rPr>
          <w:sz w:val="16"/>
          <w:vertAlign w:val="subscript"/>
        </w:rPr>
        <w:t>h</w:t>
      </w:r>
      <w:proofErr w:type="spellEnd"/>
      <w:r w:rsidRPr="0031160B">
        <w:rPr>
          <w:sz w:val="16"/>
          <w:vertAlign w:val="subscript"/>
        </w:rPr>
        <w:t xml:space="preserve"> </w:t>
      </w:r>
      <w:r w:rsidRPr="0031160B">
        <w:rPr>
          <w:sz w:val="16"/>
        </w:rPr>
        <w:t xml:space="preserve">under </w:t>
      </w:r>
      <w:proofErr w:type="spellStart"/>
      <w:r w:rsidRPr="0031160B">
        <w:rPr>
          <w:sz w:val="16"/>
        </w:rPr>
        <w:t>Ifnc</w:t>
      </w:r>
      <w:proofErr w:type="spellEnd"/>
      <w:r w:rsidRPr="0031160B">
        <w:rPr>
          <w:sz w:val="16"/>
        </w:rPr>
        <w:t xml:space="preserve"> </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  Generate a new solution </w:t>
      </w:r>
      <w:proofErr w:type="spellStart"/>
      <w:r w:rsidRPr="0031160B">
        <w:rPr>
          <w:sz w:val="16"/>
        </w:rPr>
        <w:t>Y</w:t>
      </w:r>
      <w:r w:rsidRPr="0031160B">
        <w:rPr>
          <w:sz w:val="16"/>
          <w:vertAlign w:val="subscript"/>
        </w:rPr>
        <w:t>h</w:t>
      </w:r>
      <w:r w:rsidRPr="0031160B">
        <w:rPr>
          <w:sz w:val="16"/>
          <w:vertAlign w:val="superscript"/>
        </w:rPr>
        <w:t>i</w:t>
      </w:r>
      <w:proofErr w:type="spellEnd"/>
    </w:p>
    <w:p w:rsidR="00F25E6D" w:rsidRPr="0031160B" w:rsidRDefault="00F25E6D" w:rsidP="00AC2A47">
      <w:pPr>
        <w:pStyle w:val="ListParagraph"/>
        <w:numPr>
          <w:ilvl w:val="0"/>
          <w:numId w:val="10"/>
        </w:numPr>
        <w:ind w:left="360" w:firstLineChars="0"/>
        <w:jc w:val="both"/>
        <w:rPr>
          <w:sz w:val="16"/>
        </w:rPr>
      </w:pPr>
      <w:r w:rsidRPr="0031160B">
        <w:rPr>
          <w:sz w:val="16"/>
          <w:vertAlign w:val="superscript"/>
        </w:rPr>
        <w:t xml:space="preserve">   </w:t>
      </w:r>
      <w:r w:rsidRPr="0031160B">
        <w:rPr>
          <w:sz w:val="16"/>
        </w:rPr>
        <w:t xml:space="preserve">If </w:t>
      </w:r>
      <w:proofErr w:type="spellStart"/>
      <w:r w:rsidRPr="0031160B">
        <w:rPr>
          <w:sz w:val="16"/>
        </w:rPr>
        <w:t>Y</w:t>
      </w:r>
      <w:r w:rsidRPr="0031160B">
        <w:rPr>
          <w:sz w:val="16"/>
          <w:vertAlign w:val="subscript"/>
        </w:rPr>
        <w:t>h</w:t>
      </w:r>
      <w:r w:rsidRPr="0031160B">
        <w:rPr>
          <w:sz w:val="16"/>
          <w:vertAlign w:val="superscript"/>
        </w:rPr>
        <w:t>i</w:t>
      </w:r>
      <w:proofErr w:type="spellEnd"/>
      <w:r w:rsidRPr="0031160B">
        <w:rPr>
          <w:sz w:val="16"/>
          <w:vertAlign w:val="superscript"/>
        </w:rPr>
        <w:t xml:space="preserve"> </w:t>
      </w:r>
      <w:r w:rsidRPr="0031160B">
        <w:rPr>
          <w:sz w:val="16"/>
        </w:rPr>
        <w:t xml:space="preserve"> is impossible</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    Recompute </w:t>
      </w:r>
      <w:proofErr w:type="spellStart"/>
      <w:r w:rsidRPr="0031160B">
        <w:rPr>
          <w:sz w:val="16"/>
        </w:rPr>
        <w:t>Y</w:t>
      </w:r>
      <w:r w:rsidRPr="0031160B">
        <w:rPr>
          <w:sz w:val="16"/>
          <w:vertAlign w:val="subscript"/>
        </w:rPr>
        <w:t>h</w:t>
      </w:r>
      <w:r w:rsidRPr="0031160B">
        <w:rPr>
          <w:sz w:val="16"/>
          <w:vertAlign w:val="superscript"/>
        </w:rPr>
        <w:t>i</w:t>
      </w:r>
      <w:proofErr w:type="spellEnd"/>
      <w:r w:rsidRPr="0031160B">
        <w:rPr>
          <w:sz w:val="16"/>
          <w:vertAlign w:val="superscript"/>
        </w:rPr>
        <w:t xml:space="preserve"> </w:t>
      </w:r>
      <w:r w:rsidRPr="0031160B">
        <w:rPr>
          <w:sz w:val="16"/>
        </w:rPr>
        <w:t xml:space="preserve">with possible solution by modifying  </w:t>
      </w:r>
      <w:proofErr w:type="spellStart"/>
      <w:r w:rsidRPr="0031160B">
        <w:rPr>
          <w:sz w:val="16"/>
        </w:rPr>
        <w:t>Y</w:t>
      </w:r>
      <w:r w:rsidRPr="0031160B">
        <w:rPr>
          <w:sz w:val="16"/>
          <w:vertAlign w:val="subscript"/>
        </w:rPr>
        <w:t>h</w:t>
      </w:r>
      <w:r w:rsidRPr="0031160B">
        <w:rPr>
          <w:sz w:val="16"/>
          <w:vertAlign w:val="superscript"/>
        </w:rPr>
        <w:t>i</w:t>
      </w:r>
      <w:proofErr w:type="spellEnd"/>
    </w:p>
    <w:p w:rsidR="00F25E6D" w:rsidRPr="0031160B" w:rsidRDefault="00F25E6D" w:rsidP="00AC2A47">
      <w:pPr>
        <w:pStyle w:val="ListParagraph"/>
        <w:numPr>
          <w:ilvl w:val="0"/>
          <w:numId w:val="10"/>
        </w:numPr>
        <w:ind w:left="360" w:firstLineChars="0"/>
        <w:jc w:val="both"/>
        <w:rPr>
          <w:sz w:val="16"/>
        </w:rPr>
      </w:pPr>
      <w:r w:rsidRPr="0031160B">
        <w:rPr>
          <w:sz w:val="16"/>
          <w:vertAlign w:val="superscript"/>
        </w:rPr>
        <w:t xml:space="preserve">   </w:t>
      </w:r>
      <w:r w:rsidRPr="0031160B">
        <w:rPr>
          <w:sz w:val="16"/>
        </w:rPr>
        <w:t xml:space="preserve">End if </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  Recompute </w:t>
      </w:r>
      <w:proofErr w:type="spellStart"/>
      <w:r w:rsidRPr="0031160B">
        <w:rPr>
          <w:sz w:val="16"/>
        </w:rPr>
        <w:t>Y</w:t>
      </w:r>
      <w:r w:rsidRPr="0031160B">
        <w:rPr>
          <w:sz w:val="16"/>
          <w:vertAlign w:val="subscript"/>
        </w:rPr>
        <w:t>h</w:t>
      </w:r>
      <w:proofErr w:type="spellEnd"/>
      <w:r w:rsidRPr="0031160B">
        <w:rPr>
          <w:sz w:val="16"/>
          <w:vertAlign w:val="superscript"/>
        </w:rPr>
        <w:t xml:space="preserve"> </w:t>
      </w:r>
      <w:r w:rsidRPr="0031160B">
        <w:rPr>
          <w:sz w:val="16"/>
        </w:rPr>
        <w:t xml:space="preserve">with </w:t>
      </w:r>
      <w:proofErr w:type="spellStart"/>
      <w:r w:rsidRPr="0031160B">
        <w:rPr>
          <w:sz w:val="16"/>
        </w:rPr>
        <w:t>Y</w:t>
      </w:r>
      <w:r w:rsidRPr="0031160B">
        <w:rPr>
          <w:sz w:val="16"/>
          <w:vertAlign w:val="subscript"/>
        </w:rPr>
        <w:t>h</w:t>
      </w:r>
      <w:r w:rsidRPr="0031160B">
        <w:rPr>
          <w:sz w:val="16"/>
          <w:vertAlign w:val="superscript"/>
        </w:rPr>
        <w:t>i</w:t>
      </w:r>
      <w:proofErr w:type="spellEnd"/>
      <w:r w:rsidRPr="0031160B">
        <w:rPr>
          <w:sz w:val="16"/>
        </w:rPr>
        <w:t xml:space="preserve"> in </w:t>
      </w:r>
      <w:r w:rsidRPr="0031160B">
        <w:rPr>
          <w:i/>
          <w:sz w:val="16"/>
        </w:rPr>
        <w:t>K2</w:t>
      </w:r>
    </w:p>
    <w:p w:rsidR="00F25E6D" w:rsidRPr="0031160B" w:rsidRDefault="00F25E6D" w:rsidP="00AC2A47">
      <w:pPr>
        <w:pStyle w:val="ListParagraph"/>
        <w:numPr>
          <w:ilvl w:val="0"/>
          <w:numId w:val="10"/>
        </w:numPr>
        <w:ind w:left="360" w:firstLineChars="0"/>
        <w:jc w:val="both"/>
        <w:rPr>
          <w:sz w:val="16"/>
        </w:rPr>
      </w:pPr>
      <w:r w:rsidRPr="0031160B">
        <w:rPr>
          <w:sz w:val="16"/>
        </w:rPr>
        <w:t>End for</w:t>
      </w:r>
    </w:p>
    <w:p w:rsidR="00F25E6D" w:rsidRPr="0031160B" w:rsidRDefault="00F25E6D" w:rsidP="00F25E6D">
      <w:pPr>
        <w:pStyle w:val="ListParagraph"/>
        <w:ind w:left="360" w:firstLineChars="0" w:firstLine="0"/>
        <w:jc w:val="both"/>
        <w:rPr>
          <w:sz w:val="16"/>
        </w:rPr>
      </w:pPr>
      <w:r w:rsidRPr="0031160B">
        <w:rPr>
          <w:sz w:val="16"/>
        </w:rPr>
        <w:t>//</w:t>
      </w:r>
      <w:r w:rsidRPr="0031160B">
        <w:rPr>
          <w:i/>
          <w:sz w:val="16"/>
        </w:rPr>
        <w:t>Recompute</w:t>
      </w:r>
    </w:p>
    <w:p w:rsidR="00F25E6D" w:rsidRPr="0031160B" w:rsidRDefault="00F25E6D" w:rsidP="00AC2A47">
      <w:pPr>
        <w:pStyle w:val="ListParagraph"/>
        <w:numPr>
          <w:ilvl w:val="0"/>
          <w:numId w:val="10"/>
        </w:numPr>
        <w:ind w:left="360" w:firstLineChars="0"/>
        <w:jc w:val="both"/>
        <w:rPr>
          <w:sz w:val="16"/>
        </w:rPr>
      </w:pPr>
      <w:r w:rsidRPr="0031160B">
        <w:rPr>
          <w:sz w:val="16"/>
        </w:rPr>
        <w:t xml:space="preserve">Recompute  </w:t>
      </w:r>
      <w:r w:rsidRPr="0031160B">
        <w:rPr>
          <w:i/>
          <w:sz w:val="16"/>
        </w:rPr>
        <w:t>K = K2;</w:t>
      </w:r>
    </w:p>
    <w:p w:rsidR="00F25E6D" w:rsidRPr="00FB30F8" w:rsidRDefault="00F25E6D" w:rsidP="00AC2A47">
      <w:pPr>
        <w:pStyle w:val="ListParagraph"/>
        <w:numPr>
          <w:ilvl w:val="0"/>
          <w:numId w:val="10"/>
        </w:numPr>
        <w:ind w:left="360" w:firstLineChars="0"/>
        <w:jc w:val="both"/>
        <w:rPr>
          <w:sz w:val="16"/>
        </w:rPr>
      </w:pPr>
      <w:r w:rsidRPr="0031160B">
        <w:rPr>
          <w:sz w:val="16"/>
        </w:rPr>
        <w:t xml:space="preserve">Return </w:t>
      </w:r>
      <w:r w:rsidRPr="0031160B">
        <w:rPr>
          <w:b/>
          <w:i/>
          <w:sz w:val="16"/>
        </w:rPr>
        <w:t>Best</w:t>
      </w:r>
      <w:r w:rsidRPr="0031160B">
        <w:rPr>
          <w:sz w:val="16"/>
        </w:rPr>
        <w:t xml:space="preserve"> solution in Y </w:t>
      </w:r>
    </w:p>
    <w:p w:rsidR="0024490F" w:rsidRDefault="0024490F" w:rsidP="0024490F">
      <w:pPr>
        <w:jc w:val="both"/>
        <w:rPr>
          <w:sz w:val="12"/>
        </w:rPr>
      </w:pPr>
    </w:p>
    <w:p w:rsidR="00722A7E" w:rsidRDefault="00195B17" w:rsidP="00195B17">
      <w:pPr>
        <w:jc w:val="both"/>
        <w:rPr>
          <w:rFonts w:eastAsia="CMEX10"/>
        </w:rPr>
      </w:pPr>
      <w:r w:rsidRPr="0031160B">
        <w:rPr>
          <w:rFonts w:eastAsia="CMEX10"/>
        </w:rPr>
        <w:t xml:space="preserve">Model stops if stop criterion </w:t>
      </w:r>
      <w:r>
        <w:rPr>
          <w:rFonts w:eastAsia="CMEX10"/>
        </w:rPr>
        <w:t xml:space="preserve">zero (0) </w:t>
      </w:r>
      <w:r w:rsidRPr="0031160B">
        <w:rPr>
          <w:rFonts w:eastAsia="CMEX10"/>
        </w:rPr>
        <w:t>is met</w:t>
      </w:r>
      <w:r>
        <w:rPr>
          <w:rFonts w:eastAsia="CMEX10"/>
        </w:rPr>
        <w:t xml:space="preserve">; </w:t>
      </w:r>
      <w:proofErr w:type="gramStart"/>
      <w:r>
        <w:rPr>
          <w:rFonts w:eastAsia="CMEX10"/>
        </w:rPr>
        <w:t>Or</w:t>
      </w:r>
      <w:proofErr w:type="gramEnd"/>
      <w:r>
        <w:rPr>
          <w:rFonts w:eastAsia="CMEX10"/>
        </w:rPr>
        <w:t xml:space="preserve">, if </w:t>
      </w:r>
      <w:r w:rsidRPr="0031160B">
        <w:rPr>
          <w:rFonts w:eastAsia="CMEX10"/>
        </w:rPr>
        <w:t>number of epoc</w:t>
      </w:r>
      <w:r>
        <w:rPr>
          <w:rFonts w:eastAsia="CMEX10"/>
        </w:rPr>
        <w:t xml:space="preserve">hs </w:t>
      </w:r>
      <w:r w:rsidR="00EB70BC">
        <w:rPr>
          <w:rFonts w:eastAsia="CMEX10"/>
        </w:rPr>
        <w:t>is reached</w:t>
      </w:r>
      <w:r>
        <w:rPr>
          <w:rFonts w:eastAsia="CMEX10"/>
        </w:rPr>
        <w:t xml:space="preserve">. Thus, number of sets of size </w:t>
      </w:r>
      <w:r w:rsidRPr="00195B17">
        <w:rPr>
          <w:rFonts w:eastAsia="CMEX10"/>
          <w:i/>
        </w:rPr>
        <w:t>k</w:t>
      </w:r>
      <w:r>
        <w:rPr>
          <w:rFonts w:eastAsia="CMEX10"/>
        </w:rPr>
        <w:t xml:space="preserve"> picked from p items yields: </w:t>
      </w:r>
    </w:p>
    <w:p w:rsidR="00195B17" w:rsidRDefault="008448C6" w:rsidP="00195B17">
      <w:pPr>
        <w:jc w:val="both"/>
        <w:rPr>
          <w:rFonts w:eastAsia="CMEX10"/>
        </w:rPr>
      </w:pPr>
      <m:oMathPara>
        <m:oMath>
          <m:sSubSup>
            <m:sSubSupPr>
              <m:ctrlPr>
                <w:rPr>
                  <w:rFonts w:ascii="Cambria Math" w:eastAsia="CMEX10" w:hAnsi="Cambria Math"/>
                  <w:i/>
                  <w:sz w:val="18"/>
                </w:rPr>
              </m:ctrlPr>
            </m:sSubSupPr>
            <m:e>
              <m:r>
                <w:rPr>
                  <w:rFonts w:ascii="Cambria Math" w:eastAsia="CMEX10" w:hAnsi="Cambria Math"/>
                  <w:sz w:val="18"/>
                </w:rPr>
                <m:t>(</m:t>
              </m:r>
            </m:e>
            <m:sub>
              <m:r>
                <w:rPr>
                  <w:rFonts w:ascii="Cambria Math" w:eastAsia="CMEX10" w:hAnsi="Cambria Math"/>
                  <w:sz w:val="18"/>
                </w:rPr>
                <m:t>k</m:t>
              </m:r>
            </m:sub>
            <m:sup>
              <m:r>
                <w:rPr>
                  <w:rFonts w:ascii="Cambria Math" w:eastAsia="CMEX10" w:hAnsi="Cambria Math"/>
                  <w:sz w:val="18"/>
                </w:rPr>
                <m:t>p</m:t>
              </m:r>
            </m:sup>
          </m:sSubSup>
          <m:r>
            <w:rPr>
              <w:rFonts w:ascii="Cambria Math" w:eastAsia="CMEX10" w:hAnsi="Cambria Math"/>
              <w:sz w:val="18"/>
            </w:rPr>
            <m:t xml:space="preserve">)= </m:t>
          </m:r>
          <m:f>
            <m:fPr>
              <m:ctrlPr>
                <w:rPr>
                  <w:rFonts w:ascii="Cambria Math" w:eastAsia="CMEX10" w:hAnsi="Cambria Math"/>
                  <w:i/>
                  <w:sz w:val="18"/>
                </w:rPr>
              </m:ctrlPr>
            </m:fPr>
            <m:num>
              <m:r>
                <w:rPr>
                  <w:rFonts w:ascii="Cambria Math" w:eastAsia="CMEX10" w:hAnsi="Cambria Math"/>
                  <w:sz w:val="18"/>
                </w:rPr>
                <m:t>p!</m:t>
              </m:r>
            </m:num>
            <m:den>
              <m:r>
                <w:rPr>
                  <w:rFonts w:ascii="Cambria Math" w:eastAsia="CMEX10" w:hAnsi="Cambria Math"/>
                  <w:sz w:val="18"/>
                </w:rPr>
                <m:t>k!</m:t>
              </m:r>
              <m:d>
                <m:dPr>
                  <m:ctrlPr>
                    <w:rPr>
                      <w:rFonts w:ascii="Cambria Math" w:eastAsia="CMEX10" w:hAnsi="Cambria Math"/>
                      <w:i/>
                      <w:sz w:val="18"/>
                    </w:rPr>
                  </m:ctrlPr>
                </m:dPr>
                <m:e>
                  <m:r>
                    <w:rPr>
                      <w:rFonts w:ascii="Cambria Math" w:eastAsia="CMEX10" w:hAnsi="Cambria Math"/>
                      <w:sz w:val="18"/>
                    </w:rPr>
                    <m:t>p-k</m:t>
                  </m:r>
                </m:e>
              </m:d>
              <m:r>
                <w:rPr>
                  <w:rFonts w:ascii="Cambria Math" w:eastAsia="CMEX10" w:hAnsi="Cambria Math"/>
                  <w:sz w:val="18"/>
                </w:rPr>
                <m:t>!</m:t>
              </m:r>
            </m:den>
          </m:f>
          <m:r>
            <w:rPr>
              <w:rFonts w:ascii="Cambria Math" w:eastAsia="CMEX10" w:hAnsi="Cambria Math"/>
              <w:sz w:val="18"/>
            </w:rPr>
            <m:t xml:space="preserve">≡ </m:t>
          </m:r>
          <m:f>
            <m:fPr>
              <m:ctrlPr>
                <w:rPr>
                  <w:rFonts w:ascii="Cambria Math" w:eastAsia="CMEX10" w:hAnsi="Cambria Math"/>
                  <w:i/>
                  <w:sz w:val="18"/>
                </w:rPr>
              </m:ctrlPr>
            </m:fPr>
            <m:num>
              <m:r>
                <w:rPr>
                  <w:rFonts w:ascii="Cambria Math" w:eastAsia="CMEX10" w:hAnsi="Cambria Math"/>
                  <w:sz w:val="18"/>
                </w:rPr>
                <m:t>8!</m:t>
              </m:r>
            </m:num>
            <m:den>
              <m:r>
                <w:rPr>
                  <w:rFonts w:ascii="Cambria Math" w:eastAsia="CMEX10" w:hAnsi="Cambria Math"/>
                  <w:sz w:val="18"/>
                </w:rPr>
                <m:t>4!</m:t>
              </m:r>
              <m:d>
                <m:dPr>
                  <m:ctrlPr>
                    <w:rPr>
                      <w:rFonts w:ascii="Cambria Math" w:eastAsia="CMEX10" w:hAnsi="Cambria Math"/>
                      <w:i/>
                      <w:sz w:val="18"/>
                    </w:rPr>
                  </m:ctrlPr>
                </m:dPr>
                <m:e>
                  <m:r>
                    <w:rPr>
                      <w:rFonts w:ascii="Cambria Math" w:eastAsia="CMEX10" w:hAnsi="Cambria Math"/>
                      <w:sz w:val="18"/>
                    </w:rPr>
                    <m:t>8-4</m:t>
                  </m:r>
                </m:e>
              </m:d>
              <m:r>
                <w:rPr>
                  <w:rFonts w:ascii="Cambria Math" w:eastAsia="CMEX10" w:hAnsi="Cambria Math"/>
                  <w:sz w:val="18"/>
                </w:rPr>
                <m:t>!</m:t>
              </m:r>
            </m:den>
          </m:f>
          <m:r>
            <w:rPr>
              <w:rFonts w:ascii="Cambria Math" w:eastAsia="CMEX10" w:hAnsi="Cambria Math"/>
              <w:sz w:val="18"/>
            </w:rPr>
            <m:t xml:space="preserve">=105 item combination </m:t>
          </m:r>
        </m:oMath>
      </m:oMathPara>
    </w:p>
    <w:p w:rsidR="002F25E1" w:rsidRPr="002F25E1" w:rsidRDefault="002F25E1" w:rsidP="002F25E1">
      <w:pPr>
        <w:pStyle w:val="Heading2"/>
        <w:rPr>
          <w:rFonts w:eastAsia="CMEX10"/>
        </w:rPr>
      </w:pPr>
      <w:r>
        <w:rPr>
          <w:rFonts w:eastAsia="CMEX10"/>
        </w:rPr>
        <w:t>Result Findings and Discussion</w:t>
      </w:r>
    </w:p>
    <w:p w:rsidR="005402B2" w:rsidRDefault="005402B2" w:rsidP="005402B2">
      <w:pPr>
        <w:jc w:val="both"/>
      </w:pPr>
      <w:r>
        <w:t>The result is shown below as thus:</w:t>
      </w:r>
    </w:p>
    <w:p w:rsidR="009C26EA" w:rsidRPr="009C26EA" w:rsidRDefault="009C26EA" w:rsidP="005402B2">
      <w:pPr>
        <w:jc w:val="both"/>
        <w:rPr>
          <w:sz w:val="12"/>
        </w:rPr>
      </w:pPr>
    </w:p>
    <w:p w:rsidR="005402B2" w:rsidRPr="00F44254" w:rsidRDefault="005402B2" w:rsidP="005402B2">
      <w:pPr>
        <w:jc w:val="center"/>
        <w:rPr>
          <w:b/>
        </w:rPr>
      </w:pPr>
      <w:r w:rsidRPr="00F44254">
        <w:rPr>
          <w:b/>
        </w:rPr>
        <w:t xml:space="preserve">Table 2: </w:t>
      </w:r>
      <w:r w:rsidR="00A74F58" w:rsidRPr="00F44254">
        <w:rPr>
          <w:b/>
        </w:rPr>
        <w:t xml:space="preserve">Simulated Association of </w:t>
      </w:r>
      <w:r w:rsidRPr="00F44254">
        <w:rPr>
          <w:b/>
        </w:rPr>
        <w:t>Basket Analysis D</w:t>
      </w:r>
      <w:r w:rsidR="00A74F58" w:rsidRPr="00F44254">
        <w:rPr>
          <w:b/>
        </w:rPr>
        <w:t>ataset</w:t>
      </w:r>
    </w:p>
    <w:tbl>
      <w:tblPr>
        <w:tblStyle w:val="TableGrid"/>
        <w:tblW w:w="5130" w:type="dxa"/>
        <w:tblInd w:w="18" w:type="dxa"/>
        <w:tblLayout w:type="fixed"/>
        <w:tblLook w:val="04A0" w:firstRow="1" w:lastRow="0" w:firstColumn="1" w:lastColumn="0" w:noHBand="0" w:noVBand="1"/>
      </w:tblPr>
      <w:tblGrid>
        <w:gridCol w:w="810"/>
        <w:gridCol w:w="540"/>
        <w:gridCol w:w="540"/>
        <w:gridCol w:w="540"/>
        <w:gridCol w:w="540"/>
        <w:gridCol w:w="540"/>
        <w:gridCol w:w="540"/>
        <w:gridCol w:w="540"/>
        <w:gridCol w:w="540"/>
      </w:tblGrid>
      <w:tr w:rsidR="005402B2" w:rsidRPr="0031160B" w:rsidTr="00FC091C">
        <w:trPr>
          <w:trHeight w:val="235"/>
        </w:trPr>
        <w:tc>
          <w:tcPr>
            <w:tcW w:w="810" w:type="dxa"/>
          </w:tcPr>
          <w:p w:rsidR="005402B2" w:rsidRPr="0031160B" w:rsidRDefault="005402B2" w:rsidP="00FC091C">
            <w:pPr>
              <w:rPr>
                <w:sz w:val="18"/>
                <w:szCs w:val="18"/>
              </w:rPr>
            </w:pPr>
            <w:r>
              <w:rPr>
                <w:sz w:val="18"/>
                <w:szCs w:val="18"/>
              </w:rPr>
              <w:t xml:space="preserve">    Items </w:t>
            </w:r>
          </w:p>
        </w:tc>
        <w:tc>
          <w:tcPr>
            <w:tcW w:w="540" w:type="dxa"/>
            <w:vMerge w:val="restart"/>
          </w:tcPr>
          <w:p w:rsidR="005402B2" w:rsidRPr="0031160B" w:rsidRDefault="005402B2" w:rsidP="00FC091C">
            <w:pPr>
              <w:jc w:val="center"/>
              <w:rPr>
                <w:sz w:val="18"/>
                <w:szCs w:val="18"/>
              </w:rPr>
            </w:pPr>
            <w:r>
              <w:rPr>
                <w:sz w:val="18"/>
                <w:szCs w:val="18"/>
              </w:rPr>
              <w:t>1</w:t>
            </w:r>
          </w:p>
        </w:tc>
        <w:tc>
          <w:tcPr>
            <w:tcW w:w="540" w:type="dxa"/>
            <w:vMerge w:val="restart"/>
          </w:tcPr>
          <w:p w:rsidR="005402B2" w:rsidRPr="0031160B" w:rsidRDefault="005402B2" w:rsidP="00FC091C">
            <w:pPr>
              <w:jc w:val="center"/>
              <w:rPr>
                <w:sz w:val="18"/>
                <w:szCs w:val="18"/>
              </w:rPr>
            </w:pPr>
            <w:r>
              <w:rPr>
                <w:sz w:val="18"/>
                <w:szCs w:val="18"/>
              </w:rPr>
              <w:t>2</w:t>
            </w:r>
          </w:p>
        </w:tc>
        <w:tc>
          <w:tcPr>
            <w:tcW w:w="540" w:type="dxa"/>
            <w:vMerge w:val="restart"/>
          </w:tcPr>
          <w:p w:rsidR="005402B2" w:rsidRPr="0031160B" w:rsidRDefault="005402B2" w:rsidP="00FC091C">
            <w:pPr>
              <w:jc w:val="center"/>
              <w:rPr>
                <w:sz w:val="18"/>
                <w:szCs w:val="18"/>
              </w:rPr>
            </w:pPr>
            <w:r>
              <w:rPr>
                <w:sz w:val="18"/>
                <w:szCs w:val="18"/>
              </w:rPr>
              <w:t>3</w:t>
            </w:r>
          </w:p>
        </w:tc>
        <w:tc>
          <w:tcPr>
            <w:tcW w:w="540" w:type="dxa"/>
            <w:vMerge w:val="restart"/>
          </w:tcPr>
          <w:p w:rsidR="005402B2" w:rsidRPr="0031160B" w:rsidRDefault="005402B2" w:rsidP="00FC091C">
            <w:pPr>
              <w:jc w:val="center"/>
              <w:rPr>
                <w:sz w:val="18"/>
                <w:szCs w:val="18"/>
              </w:rPr>
            </w:pPr>
            <w:r>
              <w:rPr>
                <w:sz w:val="18"/>
                <w:szCs w:val="18"/>
              </w:rPr>
              <w:t>4</w:t>
            </w:r>
          </w:p>
        </w:tc>
        <w:tc>
          <w:tcPr>
            <w:tcW w:w="540" w:type="dxa"/>
            <w:vMerge w:val="restart"/>
          </w:tcPr>
          <w:p w:rsidR="005402B2" w:rsidRPr="0031160B" w:rsidRDefault="005402B2" w:rsidP="00FC091C">
            <w:pPr>
              <w:jc w:val="center"/>
              <w:rPr>
                <w:sz w:val="18"/>
                <w:szCs w:val="18"/>
              </w:rPr>
            </w:pPr>
            <w:r>
              <w:rPr>
                <w:sz w:val="18"/>
                <w:szCs w:val="18"/>
              </w:rPr>
              <w:t>5</w:t>
            </w:r>
          </w:p>
        </w:tc>
        <w:tc>
          <w:tcPr>
            <w:tcW w:w="540" w:type="dxa"/>
            <w:vMerge w:val="restart"/>
          </w:tcPr>
          <w:p w:rsidR="005402B2" w:rsidRPr="0031160B" w:rsidRDefault="005402B2" w:rsidP="00FC091C">
            <w:pPr>
              <w:jc w:val="center"/>
              <w:rPr>
                <w:sz w:val="18"/>
                <w:szCs w:val="18"/>
              </w:rPr>
            </w:pPr>
            <w:r>
              <w:rPr>
                <w:sz w:val="18"/>
                <w:szCs w:val="18"/>
              </w:rPr>
              <w:t>6</w:t>
            </w:r>
          </w:p>
        </w:tc>
        <w:tc>
          <w:tcPr>
            <w:tcW w:w="540" w:type="dxa"/>
            <w:vMerge w:val="restart"/>
          </w:tcPr>
          <w:p w:rsidR="005402B2" w:rsidRPr="0031160B" w:rsidRDefault="005402B2" w:rsidP="00FC091C">
            <w:pPr>
              <w:jc w:val="center"/>
              <w:rPr>
                <w:sz w:val="18"/>
                <w:szCs w:val="18"/>
              </w:rPr>
            </w:pPr>
            <w:r>
              <w:rPr>
                <w:sz w:val="18"/>
                <w:szCs w:val="18"/>
              </w:rPr>
              <w:t>7</w:t>
            </w:r>
          </w:p>
        </w:tc>
        <w:tc>
          <w:tcPr>
            <w:tcW w:w="540" w:type="dxa"/>
            <w:vMerge w:val="restart"/>
          </w:tcPr>
          <w:p w:rsidR="005402B2" w:rsidRPr="0031160B" w:rsidRDefault="005402B2" w:rsidP="00FC091C">
            <w:pPr>
              <w:jc w:val="center"/>
              <w:rPr>
                <w:sz w:val="18"/>
                <w:szCs w:val="18"/>
              </w:rPr>
            </w:pPr>
            <w:r>
              <w:rPr>
                <w:sz w:val="18"/>
                <w:szCs w:val="18"/>
              </w:rPr>
              <w:t>8</w:t>
            </w:r>
          </w:p>
        </w:tc>
      </w:tr>
      <w:tr w:rsidR="005402B2" w:rsidRPr="0031160B" w:rsidTr="00FC091C">
        <w:trPr>
          <w:trHeight w:val="234"/>
        </w:trPr>
        <w:tc>
          <w:tcPr>
            <w:tcW w:w="810" w:type="dxa"/>
          </w:tcPr>
          <w:p w:rsidR="005402B2" w:rsidRDefault="005402B2" w:rsidP="00FC091C">
            <w:pPr>
              <w:rPr>
                <w:sz w:val="18"/>
                <w:szCs w:val="18"/>
              </w:rPr>
            </w:pPr>
            <w:r>
              <w:rPr>
                <w:sz w:val="18"/>
                <w:szCs w:val="18"/>
              </w:rPr>
              <w:t>Shelves</w:t>
            </w:r>
          </w:p>
        </w:tc>
        <w:tc>
          <w:tcPr>
            <w:tcW w:w="540" w:type="dxa"/>
            <w:vMerge/>
          </w:tcPr>
          <w:p w:rsidR="005402B2" w:rsidRDefault="005402B2" w:rsidP="00FC091C">
            <w:pPr>
              <w:jc w:val="center"/>
              <w:rPr>
                <w:sz w:val="18"/>
                <w:szCs w:val="18"/>
              </w:rPr>
            </w:pPr>
          </w:p>
        </w:tc>
        <w:tc>
          <w:tcPr>
            <w:tcW w:w="540" w:type="dxa"/>
            <w:vMerge/>
          </w:tcPr>
          <w:p w:rsidR="005402B2" w:rsidRDefault="005402B2" w:rsidP="00FC091C">
            <w:pPr>
              <w:jc w:val="center"/>
              <w:rPr>
                <w:sz w:val="18"/>
                <w:szCs w:val="18"/>
              </w:rPr>
            </w:pPr>
          </w:p>
        </w:tc>
        <w:tc>
          <w:tcPr>
            <w:tcW w:w="540" w:type="dxa"/>
            <w:vMerge/>
          </w:tcPr>
          <w:p w:rsidR="005402B2" w:rsidRDefault="005402B2" w:rsidP="00FC091C">
            <w:pPr>
              <w:jc w:val="center"/>
              <w:rPr>
                <w:sz w:val="18"/>
                <w:szCs w:val="18"/>
              </w:rPr>
            </w:pPr>
          </w:p>
        </w:tc>
        <w:tc>
          <w:tcPr>
            <w:tcW w:w="540" w:type="dxa"/>
            <w:vMerge/>
          </w:tcPr>
          <w:p w:rsidR="005402B2" w:rsidRDefault="005402B2" w:rsidP="00FC091C">
            <w:pPr>
              <w:jc w:val="center"/>
              <w:rPr>
                <w:sz w:val="18"/>
                <w:szCs w:val="18"/>
              </w:rPr>
            </w:pPr>
          </w:p>
        </w:tc>
        <w:tc>
          <w:tcPr>
            <w:tcW w:w="540" w:type="dxa"/>
            <w:vMerge/>
          </w:tcPr>
          <w:p w:rsidR="005402B2" w:rsidRDefault="005402B2" w:rsidP="00FC091C">
            <w:pPr>
              <w:jc w:val="center"/>
              <w:rPr>
                <w:sz w:val="18"/>
                <w:szCs w:val="18"/>
              </w:rPr>
            </w:pPr>
          </w:p>
        </w:tc>
        <w:tc>
          <w:tcPr>
            <w:tcW w:w="540" w:type="dxa"/>
            <w:vMerge/>
          </w:tcPr>
          <w:p w:rsidR="005402B2" w:rsidRDefault="005402B2" w:rsidP="00FC091C">
            <w:pPr>
              <w:jc w:val="center"/>
              <w:rPr>
                <w:sz w:val="18"/>
                <w:szCs w:val="18"/>
              </w:rPr>
            </w:pPr>
          </w:p>
        </w:tc>
        <w:tc>
          <w:tcPr>
            <w:tcW w:w="540" w:type="dxa"/>
            <w:vMerge/>
          </w:tcPr>
          <w:p w:rsidR="005402B2" w:rsidRDefault="005402B2" w:rsidP="00FC091C">
            <w:pPr>
              <w:jc w:val="center"/>
              <w:rPr>
                <w:sz w:val="18"/>
                <w:szCs w:val="18"/>
              </w:rPr>
            </w:pPr>
          </w:p>
        </w:tc>
        <w:tc>
          <w:tcPr>
            <w:tcW w:w="540" w:type="dxa"/>
            <w:vMerge/>
          </w:tcPr>
          <w:p w:rsidR="005402B2" w:rsidRDefault="005402B2" w:rsidP="00FC091C">
            <w:pPr>
              <w:jc w:val="center"/>
              <w:rPr>
                <w:sz w:val="18"/>
                <w:szCs w:val="18"/>
              </w:rPr>
            </w:pPr>
          </w:p>
        </w:tc>
      </w:tr>
      <w:tr w:rsidR="005402B2" w:rsidRPr="0031160B" w:rsidTr="00FC091C">
        <w:tc>
          <w:tcPr>
            <w:tcW w:w="810" w:type="dxa"/>
          </w:tcPr>
          <w:p w:rsidR="005402B2" w:rsidRPr="0031160B" w:rsidRDefault="005402B2" w:rsidP="00FC091C">
            <w:pPr>
              <w:jc w:val="center"/>
              <w:rPr>
                <w:sz w:val="18"/>
                <w:szCs w:val="18"/>
              </w:rPr>
            </w:pPr>
            <w:r>
              <w:rPr>
                <w:sz w:val="18"/>
                <w:szCs w:val="18"/>
              </w:rPr>
              <w:t>S0</w:t>
            </w:r>
            <w:r w:rsidRPr="0031160B">
              <w:rPr>
                <w:sz w:val="18"/>
                <w:szCs w:val="18"/>
              </w:rPr>
              <w:t>1</w:t>
            </w:r>
          </w:p>
        </w:tc>
        <w:tc>
          <w:tcPr>
            <w:tcW w:w="540" w:type="dxa"/>
          </w:tcPr>
          <w:p w:rsidR="005402B2" w:rsidRPr="0031160B" w:rsidRDefault="005402B2" w:rsidP="00FC091C">
            <w:pPr>
              <w:jc w:val="both"/>
              <w:rPr>
                <w:sz w:val="18"/>
                <w:szCs w:val="18"/>
              </w:rPr>
            </w:pPr>
            <w:r>
              <w:rPr>
                <w:sz w:val="18"/>
                <w:szCs w:val="18"/>
              </w:rPr>
              <w:t>0.81</w:t>
            </w:r>
          </w:p>
        </w:tc>
        <w:tc>
          <w:tcPr>
            <w:tcW w:w="540" w:type="dxa"/>
          </w:tcPr>
          <w:p w:rsidR="005402B2" w:rsidRPr="0031160B" w:rsidRDefault="005402B2" w:rsidP="00FC091C">
            <w:pPr>
              <w:jc w:val="both"/>
              <w:rPr>
                <w:sz w:val="18"/>
                <w:szCs w:val="18"/>
              </w:rPr>
            </w:pPr>
            <w:r>
              <w:rPr>
                <w:sz w:val="18"/>
                <w:szCs w:val="18"/>
              </w:rPr>
              <w:t>0.43</w:t>
            </w:r>
          </w:p>
        </w:tc>
        <w:tc>
          <w:tcPr>
            <w:tcW w:w="540" w:type="dxa"/>
          </w:tcPr>
          <w:p w:rsidR="005402B2" w:rsidRPr="0031160B" w:rsidRDefault="005402B2" w:rsidP="00FC091C">
            <w:pPr>
              <w:jc w:val="both"/>
              <w:rPr>
                <w:sz w:val="18"/>
                <w:szCs w:val="18"/>
              </w:rPr>
            </w:pPr>
            <w:r>
              <w:rPr>
                <w:sz w:val="18"/>
                <w:szCs w:val="18"/>
              </w:rPr>
              <w:t>0.12</w:t>
            </w:r>
          </w:p>
        </w:tc>
        <w:tc>
          <w:tcPr>
            <w:tcW w:w="540" w:type="dxa"/>
          </w:tcPr>
          <w:p w:rsidR="005402B2" w:rsidRPr="0031160B" w:rsidRDefault="005402B2" w:rsidP="00FC091C">
            <w:pPr>
              <w:jc w:val="both"/>
              <w:rPr>
                <w:sz w:val="18"/>
                <w:szCs w:val="18"/>
              </w:rPr>
            </w:pPr>
            <w:r>
              <w:rPr>
                <w:sz w:val="18"/>
                <w:szCs w:val="18"/>
              </w:rPr>
              <w:t>0.90</w:t>
            </w:r>
          </w:p>
        </w:tc>
        <w:tc>
          <w:tcPr>
            <w:tcW w:w="540" w:type="dxa"/>
          </w:tcPr>
          <w:p w:rsidR="005402B2" w:rsidRPr="0031160B" w:rsidRDefault="005402B2" w:rsidP="00FC091C">
            <w:pPr>
              <w:jc w:val="both"/>
              <w:rPr>
                <w:sz w:val="18"/>
                <w:szCs w:val="18"/>
              </w:rPr>
            </w:pPr>
            <w:r>
              <w:rPr>
                <w:sz w:val="18"/>
                <w:szCs w:val="18"/>
              </w:rPr>
              <w:t>0.22</w:t>
            </w:r>
          </w:p>
        </w:tc>
        <w:tc>
          <w:tcPr>
            <w:tcW w:w="540" w:type="dxa"/>
          </w:tcPr>
          <w:p w:rsidR="005402B2" w:rsidRPr="0031160B" w:rsidRDefault="005402B2" w:rsidP="00FC091C">
            <w:pPr>
              <w:jc w:val="both"/>
              <w:rPr>
                <w:sz w:val="18"/>
                <w:szCs w:val="18"/>
              </w:rPr>
            </w:pPr>
            <w:r>
              <w:rPr>
                <w:sz w:val="18"/>
                <w:szCs w:val="18"/>
              </w:rPr>
              <w:t>0.25</w:t>
            </w:r>
          </w:p>
        </w:tc>
        <w:tc>
          <w:tcPr>
            <w:tcW w:w="540" w:type="dxa"/>
          </w:tcPr>
          <w:p w:rsidR="005402B2" w:rsidRPr="0031160B" w:rsidRDefault="005402B2" w:rsidP="00FC091C">
            <w:pPr>
              <w:jc w:val="both"/>
              <w:rPr>
                <w:sz w:val="18"/>
                <w:szCs w:val="18"/>
              </w:rPr>
            </w:pPr>
            <w:r>
              <w:rPr>
                <w:sz w:val="18"/>
                <w:szCs w:val="18"/>
              </w:rPr>
              <w:t>0.34</w:t>
            </w:r>
          </w:p>
        </w:tc>
        <w:tc>
          <w:tcPr>
            <w:tcW w:w="540" w:type="dxa"/>
          </w:tcPr>
          <w:p w:rsidR="005402B2" w:rsidRPr="0031160B" w:rsidRDefault="005402B2" w:rsidP="00FC091C">
            <w:pPr>
              <w:jc w:val="both"/>
              <w:rPr>
                <w:sz w:val="18"/>
                <w:szCs w:val="18"/>
              </w:rPr>
            </w:pPr>
            <w:r>
              <w:rPr>
                <w:sz w:val="18"/>
                <w:szCs w:val="18"/>
              </w:rPr>
              <w:t>0.87</w:t>
            </w:r>
          </w:p>
        </w:tc>
      </w:tr>
      <w:tr w:rsidR="005402B2" w:rsidRPr="0031160B" w:rsidTr="00FC091C">
        <w:tc>
          <w:tcPr>
            <w:tcW w:w="810" w:type="dxa"/>
          </w:tcPr>
          <w:p w:rsidR="005402B2" w:rsidRPr="0031160B" w:rsidRDefault="005402B2" w:rsidP="00FC091C">
            <w:pPr>
              <w:jc w:val="center"/>
              <w:rPr>
                <w:sz w:val="18"/>
                <w:szCs w:val="18"/>
              </w:rPr>
            </w:pPr>
            <w:r>
              <w:rPr>
                <w:sz w:val="18"/>
                <w:szCs w:val="18"/>
              </w:rPr>
              <w:t>S02</w:t>
            </w:r>
          </w:p>
        </w:tc>
        <w:tc>
          <w:tcPr>
            <w:tcW w:w="540" w:type="dxa"/>
          </w:tcPr>
          <w:p w:rsidR="005402B2" w:rsidRPr="0031160B" w:rsidRDefault="005402B2" w:rsidP="00FC091C">
            <w:pPr>
              <w:jc w:val="both"/>
              <w:rPr>
                <w:sz w:val="18"/>
                <w:szCs w:val="18"/>
              </w:rPr>
            </w:pPr>
            <w:r>
              <w:rPr>
                <w:sz w:val="18"/>
                <w:szCs w:val="18"/>
              </w:rPr>
              <w:t>0.51</w:t>
            </w:r>
          </w:p>
        </w:tc>
        <w:tc>
          <w:tcPr>
            <w:tcW w:w="540" w:type="dxa"/>
          </w:tcPr>
          <w:p w:rsidR="005402B2" w:rsidRPr="0031160B" w:rsidRDefault="005402B2" w:rsidP="00FC091C">
            <w:pPr>
              <w:jc w:val="both"/>
              <w:rPr>
                <w:sz w:val="18"/>
                <w:szCs w:val="18"/>
              </w:rPr>
            </w:pPr>
            <w:r>
              <w:rPr>
                <w:sz w:val="18"/>
                <w:szCs w:val="18"/>
              </w:rPr>
              <w:t>0.21</w:t>
            </w:r>
          </w:p>
        </w:tc>
        <w:tc>
          <w:tcPr>
            <w:tcW w:w="540" w:type="dxa"/>
          </w:tcPr>
          <w:p w:rsidR="005402B2" w:rsidRPr="0031160B" w:rsidRDefault="005402B2" w:rsidP="00FC091C">
            <w:pPr>
              <w:jc w:val="both"/>
              <w:rPr>
                <w:sz w:val="18"/>
                <w:szCs w:val="18"/>
              </w:rPr>
            </w:pPr>
            <w:r>
              <w:rPr>
                <w:sz w:val="18"/>
                <w:szCs w:val="18"/>
              </w:rPr>
              <w:t>0.55</w:t>
            </w:r>
          </w:p>
        </w:tc>
        <w:tc>
          <w:tcPr>
            <w:tcW w:w="540" w:type="dxa"/>
          </w:tcPr>
          <w:p w:rsidR="005402B2" w:rsidRPr="0031160B" w:rsidRDefault="005402B2" w:rsidP="00FC091C">
            <w:pPr>
              <w:jc w:val="both"/>
              <w:rPr>
                <w:sz w:val="18"/>
                <w:szCs w:val="18"/>
              </w:rPr>
            </w:pPr>
            <w:r>
              <w:rPr>
                <w:sz w:val="18"/>
                <w:szCs w:val="18"/>
              </w:rPr>
              <w:t>0.19</w:t>
            </w:r>
          </w:p>
        </w:tc>
        <w:tc>
          <w:tcPr>
            <w:tcW w:w="540" w:type="dxa"/>
          </w:tcPr>
          <w:p w:rsidR="005402B2" w:rsidRPr="0031160B" w:rsidRDefault="005402B2" w:rsidP="00FC091C">
            <w:pPr>
              <w:jc w:val="both"/>
              <w:rPr>
                <w:sz w:val="18"/>
                <w:szCs w:val="18"/>
              </w:rPr>
            </w:pPr>
            <w:r>
              <w:rPr>
                <w:sz w:val="18"/>
                <w:szCs w:val="18"/>
              </w:rPr>
              <w:t>0.90</w:t>
            </w:r>
          </w:p>
        </w:tc>
        <w:tc>
          <w:tcPr>
            <w:tcW w:w="540" w:type="dxa"/>
          </w:tcPr>
          <w:p w:rsidR="005402B2" w:rsidRPr="0031160B" w:rsidRDefault="005402B2" w:rsidP="00FC091C">
            <w:pPr>
              <w:jc w:val="both"/>
              <w:rPr>
                <w:sz w:val="18"/>
                <w:szCs w:val="18"/>
              </w:rPr>
            </w:pPr>
            <w:r>
              <w:rPr>
                <w:sz w:val="18"/>
                <w:szCs w:val="18"/>
              </w:rPr>
              <w:t>0.71</w:t>
            </w:r>
          </w:p>
        </w:tc>
        <w:tc>
          <w:tcPr>
            <w:tcW w:w="540" w:type="dxa"/>
          </w:tcPr>
          <w:p w:rsidR="005402B2" w:rsidRPr="0031160B" w:rsidRDefault="005402B2" w:rsidP="00FC091C">
            <w:pPr>
              <w:jc w:val="both"/>
              <w:rPr>
                <w:sz w:val="18"/>
                <w:szCs w:val="18"/>
              </w:rPr>
            </w:pPr>
            <w:r>
              <w:rPr>
                <w:sz w:val="18"/>
                <w:szCs w:val="18"/>
              </w:rPr>
              <w:t>0.12</w:t>
            </w:r>
          </w:p>
        </w:tc>
        <w:tc>
          <w:tcPr>
            <w:tcW w:w="540" w:type="dxa"/>
          </w:tcPr>
          <w:p w:rsidR="005402B2" w:rsidRPr="0031160B" w:rsidRDefault="005402B2" w:rsidP="00FC091C">
            <w:pPr>
              <w:jc w:val="both"/>
              <w:rPr>
                <w:sz w:val="18"/>
                <w:szCs w:val="18"/>
              </w:rPr>
            </w:pPr>
            <w:r>
              <w:rPr>
                <w:sz w:val="18"/>
                <w:szCs w:val="18"/>
              </w:rPr>
              <w:t>0.21</w:t>
            </w:r>
          </w:p>
        </w:tc>
      </w:tr>
      <w:tr w:rsidR="005402B2" w:rsidRPr="0031160B" w:rsidTr="00FC091C">
        <w:tc>
          <w:tcPr>
            <w:tcW w:w="810" w:type="dxa"/>
          </w:tcPr>
          <w:p w:rsidR="005402B2" w:rsidRPr="0031160B" w:rsidRDefault="005402B2" w:rsidP="00FC091C">
            <w:pPr>
              <w:jc w:val="center"/>
              <w:rPr>
                <w:sz w:val="18"/>
                <w:szCs w:val="18"/>
              </w:rPr>
            </w:pPr>
            <w:r>
              <w:rPr>
                <w:sz w:val="18"/>
                <w:szCs w:val="18"/>
              </w:rPr>
              <w:t>S03</w:t>
            </w:r>
          </w:p>
        </w:tc>
        <w:tc>
          <w:tcPr>
            <w:tcW w:w="540" w:type="dxa"/>
          </w:tcPr>
          <w:p w:rsidR="005402B2" w:rsidRPr="0031160B" w:rsidRDefault="005402B2" w:rsidP="00FC091C">
            <w:pPr>
              <w:jc w:val="both"/>
              <w:rPr>
                <w:sz w:val="18"/>
                <w:szCs w:val="18"/>
              </w:rPr>
            </w:pPr>
            <w:r>
              <w:rPr>
                <w:sz w:val="18"/>
                <w:szCs w:val="18"/>
              </w:rPr>
              <w:t>0.32</w:t>
            </w:r>
          </w:p>
        </w:tc>
        <w:tc>
          <w:tcPr>
            <w:tcW w:w="540" w:type="dxa"/>
          </w:tcPr>
          <w:p w:rsidR="005402B2" w:rsidRPr="0031160B" w:rsidRDefault="005402B2" w:rsidP="00FC091C">
            <w:pPr>
              <w:jc w:val="both"/>
              <w:rPr>
                <w:sz w:val="18"/>
                <w:szCs w:val="18"/>
              </w:rPr>
            </w:pPr>
            <w:r>
              <w:rPr>
                <w:sz w:val="18"/>
                <w:szCs w:val="18"/>
              </w:rPr>
              <w:t>0.82</w:t>
            </w:r>
          </w:p>
        </w:tc>
        <w:tc>
          <w:tcPr>
            <w:tcW w:w="540" w:type="dxa"/>
          </w:tcPr>
          <w:p w:rsidR="005402B2" w:rsidRPr="0031160B" w:rsidRDefault="005402B2" w:rsidP="00FC091C">
            <w:pPr>
              <w:jc w:val="both"/>
              <w:rPr>
                <w:sz w:val="18"/>
                <w:szCs w:val="18"/>
              </w:rPr>
            </w:pPr>
            <w:r>
              <w:rPr>
                <w:sz w:val="18"/>
                <w:szCs w:val="18"/>
              </w:rPr>
              <w:t>0.61</w:t>
            </w:r>
          </w:p>
        </w:tc>
        <w:tc>
          <w:tcPr>
            <w:tcW w:w="540" w:type="dxa"/>
          </w:tcPr>
          <w:p w:rsidR="005402B2" w:rsidRPr="0031160B" w:rsidRDefault="005402B2" w:rsidP="00FC091C">
            <w:pPr>
              <w:jc w:val="both"/>
              <w:rPr>
                <w:sz w:val="18"/>
                <w:szCs w:val="18"/>
              </w:rPr>
            </w:pPr>
            <w:r>
              <w:rPr>
                <w:sz w:val="18"/>
                <w:szCs w:val="18"/>
              </w:rPr>
              <w:t>0.28</w:t>
            </w:r>
          </w:p>
        </w:tc>
        <w:tc>
          <w:tcPr>
            <w:tcW w:w="540" w:type="dxa"/>
          </w:tcPr>
          <w:p w:rsidR="005402B2" w:rsidRPr="0031160B" w:rsidRDefault="005402B2" w:rsidP="00FC091C">
            <w:pPr>
              <w:jc w:val="both"/>
              <w:rPr>
                <w:sz w:val="18"/>
                <w:szCs w:val="18"/>
              </w:rPr>
            </w:pPr>
            <w:r>
              <w:rPr>
                <w:sz w:val="18"/>
                <w:szCs w:val="18"/>
              </w:rPr>
              <w:t>0.21</w:t>
            </w:r>
          </w:p>
        </w:tc>
        <w:tc>
          <w:tcPr>
            <w:tcW w:w="540" w:type="dxa"/>
          </w:tcPr>
          <w:p w:rsidR="005402B2" w:rsidRPr="0031160B" w:rsidRDefault="005402B2" w:rsidP="00FC091C">
            <w:pPr>
              <w:jc w:val="both"/>
              <w:rPr>
                <w:sz w:val="18"/>
                <w:szCs w:val="18"/>
              </w:rPr>
            </w:pPr>
            <w:r>
              <w:rPr>
                <w:sz w:val="18"/>
                <w:szCs w:val="18"/>
              </w:rPr>
              <w:t>0.23</w:t>
            </w:r>
          </w:p>
        </w:tc>
        <w:tc>
          <w:tcPr>
            <w:tcW w:w="540" w:type="dxa"/>
          </w:tcPr>
          <w:p w:rsidR="005402B2" w:rsidRPr="0031160B" w:rsidRDefault="005402B2" w:rsidP="00FC091C">
            <w:pPr>
              <w:jc w:val="both"/>
              <w:rPr>
                <w:sz w:val="18"/>
                <w:szCs w:val="18"/>
              </w:rPr>
            </w:pPr>
            <w:r>
              <w:rPr>
                <w:sz w:val="18"/>
                <w:szCs w:val="18"/>
              </w:rPr>
              <w:t>0.19</w:t>
            </w:r>
          </w:p>
        </w:tc>
        <w:tc>
          <w:tcPr>
            <w:tcW w:w="540" w:type="dxa"/>
          </w:tcPr>
          <w:p w:rsidR="005402B2" w:rsidRPr="0031160B" w:rsidRDefault="005402B2" w:rsidP="00FC091C">
            <w:pPr>
              <w:jc w:val="both"/>
              <w:rPr>
                <w:sz w:val="18"/>
                <w:szCs w:val="18"/>
              </w:rPr>
            </w:pPr>
            <w:r>
              <w:rPr>
                <w:sz w:val="18"/>
                <w:szCs w:val="18"/>
              </w:rPr>
              <w:t>0.12</w:t>
            </w:r>
          </w:p>
        </w:tc>
      </w:tr>
      <w:tr w:rsidR="005402B2" w:rsidRPr="0031160B" w:rsidTr="00FC091C">
        <w:tc>
          <w:tcPr>
            <w:tcW w:w="810" w:type="dxa"/>
          </w:tcPr>
          <w:p w:rsidR="005402B2" w:rsidRPr="0031160B" w:rsidRDefault="005402B2" w:rsidP="00FC091C">
            <w:pPr>
              <w:jc w:val="center"/>
              <w:rPr>
                <w:sz w:val="18"/>
                <w:szCs w:val="18"/>
              </w:rPr>
            </w:pPr>
            <w:r>
              <w:rPr>
                <w:sz w:val="18"/>
                <w:szCs w:val="18"/>
              </w:rPr>
              <w:t>S04</w:t>
            </w:r>
          </w:p>
        </w:tc>
        <w:tc>
          <w:tcPr>
            <w:tcW w:w="540" w:type="dxa"/>
          </w:tcPr>
          <w:p w:rsidR="005402B2" w:rsidRPr="0031160B" w:rsidRDefault="005402B2" w:rsidP="00FC091C">
            <w:pPr>
              <w:jc w:val="both"/>
              <w:rPr>
                <w:sz w:val="18"/>
                <w:szCs w:val="18"/>
              </w:rPr>
            </w:pPr>
            <w:r>
              <w:rPr>
                <w:sz w:val="18"/>
                <w:szCs w:val="18"/>
              </w:rPr>
              <w:t>0.54</w:t>
            </w:r>
          </w:p>
        </w:tc>
        <w:tc>
          <w:tcPr>
            <w:tcW w:w="540" w:type="dxa"/>
          </w:tcPr>
          <w:p w:rsidR="005402B2" w:rsidRPr="0031160B" w:rsidRDefault="005402B2" w:rsidP="00FC091C">
            <w:pPr>
              <w:jc w:val="both"/>
              <w:rPr>
                <w:sz w:val="18"/>
                <w:szCs w:val="18"/>
              </w:rPr>
            </w:pPr>
            <w:r>
              <w:rPr>
                <w:sz w:val="18"/>
                <w:szCs w:val="18"/>
              </w:rPr>
              <w:t>0.76</w:t>
            </w:r>
          </w:p>
        </w:tc>
        <w:tc>
          <w:tcPr>
            <w:tcW w:w="540" w:type="dxa"/>
          </w:tcPr>
          <w:p w:rsidR="005402B2" w:rsidRPr="0031160B" w:rsidRDefault="005402B2" w:rsidP="00FC091C">
            <w:pPr>
              <w:jc w:val="both"/>
              <w:rPr>
                <w:sz w:val="18"/>
                <w:szCs w:val="18"/>
              </w:rPr>
            </w:pPr>
            <w:r>
              <w:rPr>
                <w:sz w:val="18"/>
                <w:szCs w:val="18"/>
              </w:rPr>
              <w:t>0.11</w:t>
            </w:r>
          </w:p>
        </w:tc>
        <w:tc>
          <w:tcPr>
            <w:tcW w:w="540" w:type="dxa"/>
          </w:tcPr>
          <w:p w:rsidR="005402B2" w:rsidRPr="0031160B" w:rsidRDefault="005402B2" w:rsidP="00FC091C">
            <w:pPr>
              <w:jc w:val="both"/>
              <w:rPr>
                <w:sz w:val="18"/>
                <w:szCs w:val="18"/>
              </w:rPr>
            </w:pPr>
            <w:r>
              <w:rPr>
                <w:sz w:val="18"/>
                <w:szCs w:val="18"/>
              </w:rPr>
              <w:t>0.58</w:t>
            </w:r>
          </w:p>
        </w:tc>
        <w:tc>
          <w:tcPr>
            <w:tcW w:w="540" w:type="dxa"/>
          </w:tcPr>
          <w:p w:rsidR="005402B2" w:rsidRPr="0031160B" w:rsidRDefault="005402B2" w:rsidP="00FC091C">
            <w:pPr>
              <w:jc w:val="both"/>
              <w:rPr>
                <w:sz w:val="18"/>
                <w:szCs w:val="18"/>
              </w:rPr>
            </w:pPr>
            <w:r>
              <w:rPr>
                <w:sz w:val="18"/>
                <w:szCs w:val="18"/>
              </w:rPr>
              <w:t>0.31</w:t>
            </w:r>
          </w:p>
        </w:tc>
        <w:tc>
          <w:tcPr>
            <w:tcW w:w="540" w:type="dxa"/>
          </w:tcPr>
          <w:p w:rsidR="005402B2" w:rsidRPr="0031160B" w:rsidRDefault="005402B2" w:rsidP="00FC091C">
            <w:pPr>
              <w:jc w:val="both"/>
              <w:rPr>
                <w:sz w:val="18"/>
                <w:szCs w:val="18"/>
              </w:rPr>
            </w:pPr>
            <w:r>
              <w:rPr>
                <w:sz w:val="18"/>
                <w:szCs w:val="18"/>
              </w:rPr>
              <w:t>0.46</w:t>
            </w:r>
          </w:p>
        </w:tc>
        <w:tc>
          <w:tcPr>
            <w:tcW w:w="540" w:type="dxa"/>
          </w:tcPr>
          <w:p w:rsidR="005402B2" w:rsidRPr="0031160B" w:rsidRDefault="005402B2" w:rsidP="00FC091C">
            <w:pPr>
              <w:jc w:val="both"/>
              <w:rPr>
                <w:sz w:val="18"/>
                <w:szCs w:val="18"/>
              </w:rPr>
            </w:pPr>
            <w:r>
              <w:rPr>
                <w:sz w:val="18"/>
                <w:szCs w:val="18"/>
              </w:rPr>
              <w:t>0.01</w:t>
            </w:r>
          </w:p>
        </w:tc>
        <w:tc>
          <w:tcPr>
            <w:tcW w:w="540" w:type="dxa"/>
          </w:tcPr>
          <w:p w:rsidR="005402B2" w:rsidRPr="0031160B" w:rsidRDefault="005402B2" w:rsidP="00FC091C">
            <w:pPr>
              <w:jc w:val="both"/>
              <w:rPr>
                <w:sz w:val="18"/>
                <w:szCs w:val="18"/>
              </w:rPr>
            </w:pPr>
            <w:r>
              <w:rPr>
                <w:sz w:val="18"/>
                <w:szCs w:val="18"/>
              </w:rPr>
              <w:t>0.40</w:t>
            </w:r>
          </w:p>
        </w:tc>
      </w:tr>
    </w:tbl>
    <w:p w:rsidR="005402B2" w:rsidRDefault="005402B2" w:rsidP="005402B2">
      <w:pPr>
        <w:jc w:val="right"/>
        <w:rPr>
          <w:sz w:val="14"/>
        </w:rPr>
      </w:pPr>
      <w:r>
        <w:rPr>
          <w:sz w:val="14"/>
        </w:rPr>
        <w:t xml:space="preserve"> (Source: Authors’ own processing and translation)</w:t>
      </w:r>
    </w:p>
    <w:p w:rsidR="005402B2" w:rsidRPr="005402B2" w:rsidRDefault="005402B2" w:rsidP="005402B2">
      <w:pPr>
        <w:jc w:val="both"/>
        <w:rPr>
          <w:sz w:val="10"/>
        </w:rPr>
      </w:pPr>
    </w:p>
    <w:p w:rsidR="00C44B44" w:rsidRPr="00F44254" w:rsidRDefault="00C44B44" w:rsidP="00C44B44">
      <w:pPr>
        <w:jc w:val="center"/>
        <w:rPr>
          <w:b/>
        </w:rPr>
      </w:pPr>
      <w:r w:rsidRPr="00F44254">
        <w:rPr>
          <w:b/>
        </w:rPr>
        <w:lastRenderedPageBreak/>
        <w:t xml:space="preserve">Table 3: Selling possibility of each item </w:t>
      </w:r>
      <w:r w:rsidR="00F44254" w:rsidRPr="00F44254">
        <w:rPr>
          <w:b/>
        </w:rPr>
        <w:t xml:space="preserve">to </w:t>
      </w:r>
      <w:r w:rsidRPr="00F44254">
        <w:rPr>
          <w:b/>
        </w:rPr>
        <w:t>purchased (</w:t>
      </w:r>
      <w:proofErr w:type="spellStart"/>
      <w:r w:rsidRPr="00F44254">
        <w:rPr>
          <w:b/>
        </w:rPr>
        <w:t>V</w:t>
      </w:r>
      <w:r w:rsidRPr="00F44254">
        <w:rPr>
          <w:b/>
          <w:i/>
          <w:vertAlign w:val="subscript"/>
        </w:rPr>
        <w:t>ik</w:t>
      </w:r>
      <w:proofErr w:type="spellEnd"/>
      <w:r w:rsidRPr="00F44254">
        <w:rPr>
          <w:b/>
        </w:rPr>
        <w:t xml:space="preserve">: </w:t>
      </w:r>
      <w:proofErr w:type="spellStart"/>
      <w:r w:rsidRPr="00F44254">
        <w:rPr>
          <w:b/>
          <w:i/>
        </w:rPr>
        <w:t>i</w:t>
      </w:r>
      <w:proofErr w:type="spellEnd"/>
      <w:r w:rsidRPr="00F44254">
        <w:rPr>
          <w:b/>
        </w:rPr>
        <w:t xml:space="preserve"> = 1</w:t>
      </w:r>
      <w:proofErr w:type="gramStart"/>
      <w:r w:rsidRPr="00F44254">
        <w:rPr>
          <w:b/>
        </w:rPr>
        <w:t>,2</w:t>
      </w:r>
      <w:proofErr w:type="gramEnd"/>
      <w:r w:rsidRPr="00F44254">
        <w:rPr>
          <w:b/>
        </w:rPr>
        <w:t>,…8; k = 1,2,3,4)</w:t>
      </w:r>
    </w:p>
    <w:tbl>
      <w:tblPr>
        <w:tblStyle w:val="TableGrid"/>
        <w:tblW w:w="5130" w:type="dxa"/>
        <w:tblInd w:w="18" w:type="dxa"/>
        <w:tblLayout w:type="fixed"/>
        <w:tblLook w:val="04A0" w:firstRow="1" w:lastRow="0" w:firstColumn="1" w:lastColumn="0" w:noHBand="0" w:noVBand="1"/>
      </w:tblPr>
      <w:tblGrid>
        <w:gridCol w:w="810"/>
        <w:gridCol w:w="540"/>
        <w:gridCol w:w="540"/>
        <w:gridCol w:w="540"/>
        <w:gridCol w:w="540"/>
        <w:gridCol w:w="540"/>
        <w:gridCol w:w="540"/>
        <w:gridCol w:w="540"/>
        <w:gridCol w:w="540"/>
      </w:tblGrid>
      <w:tr w:rsidR="00C44B44" w:rsidRPr="0031160B" w:rsidTr="005D7FD7">
        <w:trPr>
          <w:trHeight w:val="161"/>
        </w:trPr>
        <w:tc>
          <w:tcPr>
            <w:tcW w:w="810" w:type="dxa"/>
          </w:tcPr>
          <w:p w:rsidR="00C44B44" w:rsidRPr="0031160B" w:rsidRDefault="00C44B44" w:rsidP="00FC091C">
            <w:pPr>
              <w:rPr>
                <w:sz w:val="18"/>
                <w:szCs w:val="18"/>
              </w:rPr>
            </w:pPr>
            <w:r>
              <w:rPr>
                <w:sz w:val="18"/>
                <w:szCs w:val="18"/>
              </w:rPr>
              <w:t xml:space="preserve">    Items </w:t>
            </w:r>
          </w:p>
        </w:tc>
        <w:tc>
          <w:tcPr>
            <w:tcW w:w="540" w:type="dxa"/>
            <w:vMerge w:val="restart"/>
          </w:tcPr>
          <w:p w:rsidR="00C44B44" w:rsidRPr="0031160B" w:rsidRDefault="00C44B44" w:rsidP="00FC091C">
            <w:pPr>
              <w:jc w:val="center"/>
              <w:rPr>
                <w:sz w:val="18"/>
                <w:szCs w:val="18"/>
              </w:rPr>
            </w:pPr>
            <w:r>
              <w:rPr>
                <w:sz w:val="18"/>
                <w:szCs w:val="18"/>
              </w:rPr>
              <w:t>1</w:t>
            </w:r>
          </w:p>
        </w:tc>
        <w:tc>
          <w:tcPr>
            <w:tcW w:w="540" w:type="dxa"/>
            <w:vMerge w:val="restart"/>
          </w:tcPr>
          <w:p w:rsidR="00C44B44" w:rsidRPr="0031160B" w:rsidRDefault="00C44B44" w:rsidP="00FC091C">
            <w:pPr>
              <w:jc w:val="center"/>
              <w:rPr>
                <w:sz w:val="18"/>
                <w:szCs w:val="18"/>
              </w:rPr>
            </w:pPr>
            <w:r>
              <w:rPr>
                <w:sz w:val="18"/>
                <w:szCs w:val="18"/>
              </w:rPr>
              <w:t>2</w:t>
            </w:r>
          </w:p>
        </w:tc>
        <w:tc>
          <w:tcPr>
            <w:tcW w:w="540" w:type="dxa"/>
            <w:vMerge w:val="restart"/>
          </w:tcPr>
          <w:p w:rsidR="00C44B44" w:rsidRPr="0031160B" w:rsidRDefault="00C44B44" w:rsidP="00FC091C">
            <w:pPr>
              <w:jc w:val="center"/>
              <w:rPr>
                <w:sz w:val="18"/>
                <w:szCs w:val="18"/>
              </w:rPr>
            </w:pPr>
            <w:r>
              <w:rPr>
                <w:sz w:val="18"/>
                <w:szCs w:val="18"/>
              </w:rPr>
              <w:t>3</w:t>
            </w:r>
          </w:p>
        </w:tc>
        <w:tc>
          <w:tcPr>
            <w:tcW w:w="540" w:type="dxa"/>
            <w:vMerge w:val="restart"/>
          </w:tcPr>
          <w:p w:rsidR="00C44B44" w:rsidRPr="0031160B" w:rsidRDefault="00C44B44" w:rsidP="00FC091C">
            <w:pPr>
              <w:jc w:val="center"/>
              <w:rPr>
                <w:sz w:val="18"/>
                <w:szCs w:val="18"/>
              </w:rPr>
            </w:pPr>
            <w:r>
              <w:rPr>
                <w:sz w:val="18"/>
                <w:szCs w:val="18"/>
              </w:rPr>
              <w:t>4</w:t>
            </w:r>
          </w:p>
        </w:tc>
        <w:tc>
          <w:tcPr>
            <w:tcW w:w="540" w:type="dxa"/>
            <w:vMerge w:val="restart"/>
          </w:tcPr>
          <w:p w:rsidR="00C44B44" w:rsidRPr="0031160B" w:rsidRDefault="00C44B44" w:rsidP="00FC091C">
            <w:pPr>
              <w:jc w:val="center"/>
              <w:rPr>
                <w:sz w:val="18"/>
                <w:szCs w:val="18"/>
              </w:rPr>
            </w:pPr>
            <w:r>
              <w:rPr>
                <w:sz w:val="18"/>
                <w:szCs w:val="18"/>
              </w:rPr>
              <w:t>5</w:t>
            </w:r>
          </w:p>
        </w:tc>
        <w:tc>
          <w:tcPr>
            <w:tcW w:w="540" w:type="dxa"/>
            <w:vMerge w:val="restart"/>
          </w:tcPr>
          <w:p w:rsidR="00C44B44" w:rsidRPr="0031160B" w:rsidRDefault="00C44B44" w:rsidP="00FC091C">
            <w:pPr>
              <w:jc w:val="center"/>
              <w:rPr>
                <w:sz w:val="18"/>
                <w:szCs w:val="18"/>
              </w:rPr>
            </w:pPr>
            <w:r>
              <w:rPr>
                <w:sz w:val="18"/>
                <w:szCs w:val="18"/>
              </w:rPr>
              <w:t>6</w:t>
            </w:r>
          </w:p>
        </w:tc>
        <w:tc>
          <w:tcPr>
            <w:tcW w:w="540" w:type="dxa"/>
            <w:vMerge w:val="restart"/>
          </w:tcPr>
          <w:p w:rsidR="00C44B44" w:rsidRPr="0031160B" w:rsidRDefault="00C44B44" w:rsidP="00FC091C">
            <w:pPr>
              <w:jc w:val="center"/>
              <w:rPr>
                <w:sz w:val="18"/>
                <w:szCs w:val="18"/>
              </w:rPr>
            </w:pPr>
            <w:r>
              <w:rPr>
                <w:sz w:val="18"/>
                <w:szCs w:val="18"/>
              </w:rPr>
              <w:t>7</w:t>
            </w:r>
          </w:p>
        </w:tc>
        <w:tc>
          <w:tcPr>
            <w:tcW w:w="540" w:type="dxa"/>
            <w:vMerge w:val="restart"/>
          </w:tcPr>
          <w:p w:rsidR="00C44B44" w:rsidRPr="0031160B" w:rsidRDefault="00C44B44" w:rsidP="00FC091C">
            <w:pPr>
              <w:jc w:val="center"/>
              <w:rPr>
                <w:sz w:val="18"/>
                <w:szCs w:val="18"/>
              </w:rPr>
            </w:pPr>
            <w:r>
              <w:rPr>
                <w:sz w:val="18"/>
                <w:szCs w:val="18"/>
              </w:rPr>
              <w:t>8</w:t>
            </w:r>
          </w:p>
        </w:tc>
      </w:tr>
      <w:tr w:rsidR="00C44B44" w:rsidRPr="0031160B" w:rsidTr="005D7FD7">
        <w:trPr>
          <w:trHeight w:val="125"/>
        </w:trPr>
        <w:tc>
          <w:tcPr>
            <w:tcW w:w="810" w:type="dxa"/>
          </w:tcPr>
          <w:p w:rsidR="00C44B44" w:rsidRDefault="00387530" w:rsidP="00387530">
            <w:pPr>
              <w:jc w:val="center"/>
              <w:rPr>
                <w:sz w:val="18"/>
                <w:szCs w:val="18"/>
              </w:rPr>
            </w:pPr>
            <w:r>
              <w:rPr>
                <w:sz w:val="18"/>
                <w:szCs w:val="18"/>
              </w:rPr>
              <w:t>Shelves</w:t>
            </w:r>
          </w:p>
        </w:tc>
        <w:tc>
          <w:tcPr>
            <w:tcW w:w="540" w:type="dxa"/>
            <w:vMerge/>
          </w:tcPr>
          <w:p w:rsidR="00C44B44" w:rsidRDefault="00C44B44" w:rsidP="00FC091C">
            <w:pPr>
              <w:jc w:val="center"/>
              <w:rPr>
                <w:sz w:val="18"/>
                <w:szCs w:val="18"/>
              </w:rPr>
            </w:pPr>
          </w:p>
        </w:tc>
        <w:tc>
          <w:tcPr>
            <w:tcW w:w="540" w:type="dxa"/>
            <w:vMerge/>
          </w:tcPr>
          <w:p w:rsidR="00C44B44" w:rsidRDefault="00C44B44" w:rsidP="00FC091C">
            <w:pPr>
              <w:jc w:val="center"/>
              <w:rPr>
                <w:sz w:val="18"/>
                <w:szCs w:val="18"/>
              </w:rPr>
            </w:pPr>
          </w:p>
        </w:tc>
        <w:tc>
          <w:tcPr>
            <w:tcW w:w="540" w:type="dxa"/>
            <w:vMerge/>
          </w:tcPr>
          <w:p w:rsidR="00C44B44" w:rsidRDefault="00C44B44" w:rsidP="00FC091C">
            <w:pPr>
              <w:jc w:val="center"/>
              <w:rPr>
                <w:sz w:val="18"/>
                <w:szCs w:val="18"/>
              </w:rPr>
            </w:pPr>
          </w:p>
        </w:tc>
        <w:tc>
          <w:tcPr>
            <w:tcW w:w="540" w:type="dxa"/>
            <w:vMerge/>
          </w:tcPr>
          <w:p w:rsidR="00C44B44" w:rsidRDefault="00C44B44" w:rsidP="00FC091C">
            <w:pPr>
              <w:jc w:val="center"/>
              <w:rPr>
                <w:sz w:val="18"/>
                <w:szCs w:val="18"/>
              </w:rPr>
            </w:pPr>
          </w:p>
        </w:tc>
        <w:tc>
          <w:tcPr>
            <w:tcW w:w="540" w:type="dxa"/>
            <w:vMerge/>
          </w:tcPr>
          <w:p w:rsidR="00C44B44" w:rsidRDefault="00C44B44" w:rsidP="00FC091C">
            <w:pPr>
              <w:jc w:val="center"/>
              <w:rPr>
                <w:sz w:val="18"/>
                <w:szCs w:val="18"/>
              </w:rPr>
            </w:pPr>
          </w:p>
        </w:tc>
        <w:tc>
          <w:tcPr>
            <w:tcW w:w="540" w:type="dxa"/>
            <w:vMerge/>
          </w:tcPr>
          <w:p w:rsidR="00C44B44" w:rsidRDefault="00C44B44" w:rsidP="00FC091C">
            <w:pPr>
              <w:jc w:val="center"/>
              <w:rPr>
                <w:sz w:val="18"/>
                <w:szCs w:val="18"/>
              </w:rPr>
            </w:pPr>
          </w:p>
        </w:tc>
        <w:tc>
          <w:tcPr>
            <w:tcW w:w="540" w:type="dxa"/>
            <w:vMerge/>
          </w:tcPr>
          <w:p w:rsidR="00C44B44" w:rsidRDefault="00C44B44" w:rsidP="00FC091C">
            <w:pPr>
              <w:jc w:val="center"/>
              <w:rPr>
                <w:sz w:val="18"/>
                <w:szCs w:val="18"/>
              </w:rPr>
            </w:pPr>
          </w:p>
        </w:tc>
        <w:tc>
          <w:tcPr>
            <w:tcW w:w="540" w:type="dxa"/>
            <w:vMerge/>
          </w:tcPr>
          <w:p w:rsidR="00C44B44" w:rsidRDefault="00C44B44" w:rsidP="00FC091C">
            <w:pPr>
              <w:jc w:val="center"/>
              <w:rPr>
                <w:sz w:val="18"/>
                <w:szCs w:val="18"/>
              </w:rPr>
            </w:pPr>
          </w:p>
        </w:tc>
      </w:tr>
      <w:tr w:rsidR="00C44B44" w:rsidRPr="0031160B" w:rsidTr="00FC091C">
        <w:tc>
          <w:tcPr>
            <w:tcW w:w="810" w:type="dxa"/>
          </w:tcPr>
          <w:p w:rsidR="00C44B44" w:rsidRPr="0031160B" w:rsidRDefault="00C44B44" w:rsidP="00FC091C">
            <w:pPr>
              <w:jc w:val="center"/>
              <w:rPr>
                <w:sz w:val="18"/>
                <w:szCs w:val="18"/>
              </w:rPr>
            </w:pPr>
            <w:r>
              <w:rPr>
                <w:sz w:val="18"/>
                <w:szCs w:val="18"/>
              </w:rPr>
              <w:t>S0</w:t>
            </w:r>
            <w:r w:rsidRPr="0031160B">
              <w:rPr>
                <w:sz w:val="18"/>
                <w:szCs w:val="18"/>
              </w:rPr>
              <w:t>1</w:t>
            </w:r>
          </w:p>
        </w:tc>
        <w:tc>
          <w:tcPr>
            <w:tcW w:w="540" w:type="dxa"/>
          </w:tcPr>
          <w:p w:rsidR="00C44B44" w:rsidRPr="0031160B" w:rsidRDefault="00C44B44" w:rsidP="00FC091C">
            <w:pPr>
              <w:jc w:val="both"/>
              <w:rPr>
                <w:sz w:val="18"/>
                <w:szCs w:val="18"/>
              </w:rPr>
            </w:pPr>
            <w:r>
              <w:rPr>
                <w:sz w:val="18"/>
                <w:szCs w:val="18"/>
              </w:rPr>
              <w:t>0.81</w:t>
            </w:r>
          </w:p>
        </w:tc>
        <w:tc>
          <w:tcPr>
            <w:tcW w:w="540" w:type="dxa"/>
          </w:tcPr>
          <w:p w:rsidR="00C44B44" w:rsidRPr="0031160B" w:rsidRDefault="00C44B44" w:rsidP="00FC091C">
            <w:pPr>
              <w:jc w:val="both"/>
              <w:rPr>
                <w:sz w:val="18"/>
                <w:szCs w:val="18"/>
              </w:rPr>
            </w:pPr>
            <w:r>
              <w:rPr>
                <w:sz w:val="18"/>
                <w:szCs w:val="18"/>
              </w:rPr>
              <w:t>0.43</w:t>
            </w:r>
          </w:p>
        </w:tc>
        <w:tc>
          <w:tcPr>
            <w:tcW w:w="540" w:type="dxa"/>
          </w:tcPr>
          <w:p w:rsidR="00C44B44" w:rsidRPr="0031160B" w:rsidRDefault="00C44B44" w:rsidP="00FC091C">
            <w:pPr>
              <w:jc w:val="both"/>
              <w:rPr>
                <w:sz w:val="18"/>
                <w:szCs w:val="18"/>
              </w:rPr>
            </w:pPr>
            <w:r>
              <w:rPr>
                <w:sz w:val="18"/>
                <w:szCs w:val="18"/>
              </w:rPr>
              <w:t>0.12</w:t>
            </w:r>
          </w:p>
        </w:tc>
        <w:tc>
          <w:tcPr>
            <w:tcW w:w="540" w:type="dxa"/>
          </w:tcPr>
          <w:p w:rsidR="00C44B44" w:rsidRPr="0031160B" w:rsidRDefault="00C44B44" w:rsidP="00FC091C">
            <w:pPr>
              <w:jc w:val="both"/>
              <w:rPr>
                <w:sz w:val="18"/>
                <w:szCs w:val="18"/>
              </w:rPr>
            </w:pPr>
            <w:r>
              <w:rPr>
                <w:sz w:val="18"/>
                <w:szCs w:val="18"/>
              </w:rPr>
              <w:t>0.90</w:t>
            </w:r>
          </w:p>
        </w:tc>
        <w:tc>
          <w:tcPr>
            <w:tcW w:w="540" w:type="dxa"/>
          </w:tcPr>
          <w:p w:rsidR="00C44B44" w:rsidRPr="0031160B" w:rsidRDefault="00C44B44" w:rsidP="00FC091C">
            <w:pPr>
              <w:jc w:val="both"/>
              <w:rPr>
                <w:sz w:val="18"/>
                <w:szCs w:val="18"/>
              </w:rPr>
            </w:pPr>
            <w:r>
              <w:rPr>
                <w:sz w:val="18"/>
                <w:szCs w:val="18"/>
              </w:rPr>
              <w:t>0.22</w:t>
            </w:r>
          </w:p>
        </w:tc>
        <w:tc>
          <w:tcPr>
            <w:tcW w:w="540" w:type="dxa"/>
          </w:tcPr>
          <w:p w:rsidR="00C44B44" w:rsidRPr="0031160B" w:rsidRDefault="00C44B44" w:rsidP="00FC091C">
            <w:pPr>
              <w:jc w:val="both"/>
              <w:rPr>
                <w:sz w:val="18"/>
                <w:szCs w:val="18"/>
              </w:rPr>
            </w:pPr>
            <w:r>
              <w:rPr>
                <w:sz w:val="18"/>
                <w:szCs w:val="18"/>
              </w:rPr>
              <w:t>0.25</w:t>
            </w:r>
          </w:p>
        </w:tc>
        <w:tc>
          <w:tcPr>
            <w:tcW w:w="540" w:type="dxa"/>
          </w:tcPr>
          <w:p w:rsidR="00C44B44" w:rsidRPr="0031160B" w:rsidRDefault="00C44B44" w:rsidP="00FC091C">
            <w:pPr>
              <w:jc w:val="both"/>
              <w:rPr>
                <w:sz w:val="18"/>
                <w:szCs w:val="18"/>
              </w:rPr>
            </w:pPr>
            <w:r>
              <w:rPr>
                <w:sz w:val="18"/>
                <w:szCs w:val="18"/>
              </w:rPr>
              <w:t>0.34</w:t>
            </w:r>
          </w:p>
        </w:tc>
        <w:tc>
          <w:tcPr>
            <w:tcW w:w="540" w:type="dxa"/>
          </w:tcPr>
          <w:p w:rsidR="00C44B44" w:rsidRPr="0031160B" w:rsidRDefault="00C44B44" w:rsidP="00FC091C">
            <w:pPr>
              <w:jc w:val="both"/>
              <w:rPr>
                <w:sz w:val="18"/>
                <w:szCs w:val="18"/>
              </w:rPr>
            </w:pPr>
            <w:r>
              <w:rPr>
                <w:sz w:val="18"/>
                <w:szCs w:val="18"/>
              </w:rPr>
              <w:t>0.87</w:t>
            </w:r>
          </w:p>
        </w:tc>
      </w:tr>
      <w:tr w:rsidR="00C44B44" w:rsidRPr="0031160B" w:rsidTr="00FC091C">
        <w:tc>
          <w:tcPr>
            <w:tcW w:w="810" w:type="dxa"/>
          </w:tcPr>
          <w:p w:rsidR="00C44B44" w:rsidRPr="0031160B" w:rsidRDefault="00C44B44" w:rsidP="00FC091C">
            <w:pPr>
              <w:jc w:val="center"/>
              <w:rPr>
                <w:sz w:val="18"/>
                <w:szCs w:val="18"/>
              </w:rPr>
            </w:pPr>
            <w:r>
              <w:rPr>
                <w:sz w:val="18"/>
                <w:szCs w:val="18"/>
              </w:rPr>
              <w:t>S02</w:t>
            </w:r>
          </w:p>
        </w:tc>
        <w:tc>
          <w:tcPr>
            <w:tcW w:w="540" w:type="dxa"/>
          </w:tcPr>
          <w:p w:rsidR="00C44B44" w:rsidRPr="0031160B" w:rsidRDefault="00C44B44" w:rsidP="00FC091C">
            <w:pPr>
              <w:jc w:val="both"/>
              <w:rPr>
                <w:sz w:val="18"/>
                <w:szCs w:val="18"/>
              </w:rPr>
            </w:pPr>
            <w:r>
              <w:rPr>
                <w:sz w:val="18"/>
                <w:szCs w:val="18"/>
              </w:rPr>
              <w:t>0.51</w:t>
            </w:r>
          </w:p>
        </w:tc>
        <w:tc>
          <w:tcPr>
            <w:tcW w:w="540" w:type="dxa"/>
          </w:tcPr>
          <w:p w:rsidR="00C44B44" w:rsidRPr="0031160B" w:rsidRDefault="00C44B44" w:rsidP="00FC091C">
            <w:pPr>
              <w:jc w:val="both"/>
              <w:rPr>
                <w:sz w:val="18"/>
                <w:szCs w:val="18"/>
              </w:rPr>
            </w:pPr>
            <w:r>
              <w:rPr>
                <w:sz w:val="18"/>
                <w:szCs w:val="18"/>
              </w:rPr>
              <w:t>0.21</w:t>
            </w:r>
          </w:p>
        </w:tc>
        <w:tc>
          <w:tcPr>
            <w:tcW w:w="540" w:type="dxa"/>
          </w:tcPr>
          <w:p w:rsidR="00C44B44" w:rsidRPr="0031160B" w:rsidRDefault="00C44B44" w:rsidP="00FC091C">
            <w:pPr>
              <w:jc w:val="both"/>
              <w:rPr>
                <w:sz w:val="18"/>
                <w:szCs w:val="18"/>
              </w:rPr>
            </w:pPr>
            <w:r>
              <w:rPr>
                <w:sz w:val="18"/>
                <w:szCs w:val="18"/>
              </w:rPr>
              <w:t>0.55</w:t>
            </w:r>
          </w:p>
        </w:tc>
        <w:tc>
          <w:tcPr>
            <w:tcW w:w="540" w:type="dxa"/>
          </w:tcPr>
          <w:p w:rsidR="00C44B44" w:rsidRPr="0031160B" w:rsidRDefault="00C44B44" w:rsidP="00FC091C">
            <w:pPr>
              <w:jc w:val="both"/>
              <w:rPr>
                <w:sz w:val="18"/>
                <w:szCs w:val="18"/>
              </w:rPr>
            </w:pPr>
            <w:r>
              <w:rPr>
                <w:sz w:val="18"/>
                <w:szCs w:val="18"/>
              </w:rPr>
              <w:t>0.19</w:t>
            </w:r>
          </w:p>
        </w:tc>
        <w:tc>
          <w:tcPr>
            <w:tcW w:w="540" w:type="dxa"/>
          </w:tcPr>
          <w:p w:rsidR="00C44B44" w:rsidRPr="0031160B" w:rsidRDefault="00C44B44" w:rsidP="00FC091C">
            <w:pPr>
              <w:jc w:val="both"/>
              <w:rPr>
                <w:sz w:val="18"/>
                <w:szCs w:val="18"/>
              </w:rPr>
            </w:pPr>
            <w:r>
              <w:rPr>
                <w:sz w:val="18"/>
                <w:szCs w:val="18"/>
              </w:rPr>
              <w:t>0.90</w:t>
            </w:r>
          </w:p>
        </w:tc>
        <w:tc>
          <w:tcPr>
            <w:tcW w:w="540" w:type="dxa"/>
          </w:tcPr>
          <w:p w:rsidR="00C44B44" w:rsidRPr="0031160B" w:rsidRDefault="00C44B44" w:rsidP="00FC091C">
            <w:pPr>
              <w:jc w:val="both"/>
              <w:rPr>
                <w:sz w:val="18"/>
                <w:szCs w:val="18"/>
              </w:rPr>
            </w:pPr>
            <w:r>
              <w:rPr>
                <w:sz w:val="18"/>
                <w:szCs w:val="18"/>
              </w:rPr>
              <w:t>0.71</w:t>
            </w:r>
          </w:p>
        </w:tc>
        <w:tc>
          <w:tcPr>
            <w:tcW w:w="540" w:type="dxa"/>
          </w:tcPr>
          <w:p w:rsidR="00C44B44" w:rsidRPr="0031160B" w:rsidRDefault="00C44B44" w:rsidP="00FC091C">
            <w:pPr>
              <w:jc w:val="both"/>
              <w:rPr>
                <w:sz w:val="18"/>
                <w:szCs w:val="18"/>
              </w:rPr>
            </w:pPr>
            <w:r>
              <w:rPr>
                <w:sz w:val="18"/>
                <w:szCs w:val="18"/>
              </w:rPr>
              <w:t>0.12</w:t>
            </w:r>
          </w:p>
        </w:tc>
        <w:tc>
          <w:tcPr>
            <w:tcW w:w="540" w:type="dxa"/>
          </w:tcPr>
          <w:p w:rsidR="00C44B44" w:rsidRPr="0031160B" w:rsidRDefault="00C44B44" w:rsidP="00FC091C">
            <w:pPr>
              <w:jc w:val="both"/>
              <w:rPr>
                <w:sz w:val="18"/>
                <w:szCs w:val="18"/>
              </w:rPr>
            </w:pPr>
            <w:r>
              <w:rPr>
                <w:sz w:val="18"/>
                <w:szCs w:val="18"/>
              </w:rPr>
              <w:t>0.21</w:t>
            </w:r>
          </w:p>
        </w:tc>
      </w:tr>
      <w:tr w:rsidR="00C44B44" w:rsidRPr="0031160B" w:rsidTr="00FC091C">
        <w:tc>
          <w:tcPr>
            <w:tcW w:w="810" w:type="dxa"/>
          </w:tcPr>
          <w:p w:rsidR="00C44B44" w:rsidRPr="0031160B" w:rsidRDefault="00C44B44" w:rsidP="00FC091C">
            <w:pPr>
              <w:jc w:val="center"/>
              <w:rPr>
                <w:sz w:val="18"/>
                <w:szCs w:val="18"/>
              </w:rPr>
            </w:pPr>
            <w:r>
              <w:rPr>
                <w:sz w:val="18"/>
                <w:szCs w:val="18"/>
              </w:rPr>
              <w:t>S03</w:t>
            </w:r>
          </w:p>
        </w:tc>
        <w:tc>
          <w:tcPr>
            <w:tcW w:w="540" w:type="dxa"/>
          </w:tcPr>
          <w:p w:rsidR="00C44B44" w:rsidRPr="0031160B" w:rsidRDefault="00C44B44" w:rsidP="00FC091C">
            <w:pPr>
              <w:jc w:val="both"/>
              <w:rPr>
                <w:sz w:val="18"/>
                <w:szCs w:val="18"/>
              </w:rPr>
            </w:pPr>
            <w:r>
              <w:rPr>
                <w:sz w:val="18"/>
                <w:szCs w:val="18"/>
              </w:rPr>
              <w:t>0.32</w:t>
            </w:r>
          </w:p>
        </w:tc>
        <w:tc>
          <w:tcPr>
            <w:tcW w:w="540" w:type="dxa"/>
          </w:tcPr>
          <w:p w:rsidR="00C44B44" w:rsidRPr="0031160B" w:rsidRDefault="00C44B44" w:rsidP="00FC091C">
            <w:pPr>
              <w:jc w:val="both"/>
              <w:rPr>
                <w:sz w:val="18"/>
                <w:szCs w:val="18"/>
              </w:rPr>
            </w:pPr>
            <w:r>
              <w:rPr>
                <w:sz w:val="18"/>
                <w:szCs w:val="18"/>
              </w:rPr>
              <w:t>0.82</w:t>
            </w:r>
          </w:p>
        </w:tc>
        <w:tc>
          <w:tcPr>
            <w:tcW w:w="540" w:type="dxa"/>
          </w:tcPr>
          <w:p w:rsidR="00C44B44" w:rsidRPr="0031160B" w:rsidRDefault="00C44B44" w:rsidP="00FC091C">
            <w:pPr>
              <w:jc w:val="both"/>
              <w:rPr>
                <w:sz w:val="18"/>
                <w:szCs w:val="18"/>
              </w:rPr>
            </w:pPr>
            <w:r>
              <w:rPr>
                <w:sz w:val="18"/>
                <w:szCs w:val="18"/>
              </w:rPr>
              <w:t>0.61</w:t>
            </w:r>
          </w:p>
        </w:tc>
        <w:tc>
          <w:tcPr>
            <w:tcW w:w="540" w:type="dxa"/>
          </w:tcPr>
          <w:p w:rsidR="00C44B44" w:rsidRPr="0031160B" w:rsidRDefault="00C44B44" w:rsidP="00FC091C">
            <w:pPr>
              <w:jc w:val="both"/>
              <w:rPr>
                <w:sz w:val="18"/>
                <w:szCs w:val="18"/>
              </w:rPr>
            </w:pPr>
            <w:r>
              <w:rPr>
                <w:sz w:val="18"/>
                <w:szCs w:val="18"/>
              </w:rPr>
              <w:t>0.28</w:t>
            </w:r>
          </w:p>
        </w:tc>
        <w:tc>
          <w:tcPr>
            <w:tcW w:w="540" w:type="dxa"/>
          </w:tcPr>
          <w:p w:rsidR="00C44B44" w:rsidRPr="0031160B" w:rsidRDefault="00C44B44" w:rsidP="00FC091C">
            <w:pPr>
              <w:jc w:val="both"/>
              <w:rPr>
                <w:sz w:val="18"/>
                <w:szCs w:val="18"/>
              </w:rPr>
            </w:pPr>
            <w:r>
              <w:rPr>
                <w:sz w:val="18"/>
                <w:szCs w:val="18"/>
              </w:rPr>
              <w:t>0.21</w:t>
            </w:r>
          </w:p>
        </w:tc>
        <w:tc>
          <w:tcPr>
            <w:tcW w:w="540" w:type="dxa"/>
          </w:tcPr>
          <w:p w:rsidR="00C44B44" w:rsidRPr="0031160B" w:rsidRDefault="00C44B44" w:rsidP="00FC091C">
            <w:pPr>
              <w:jc w:val="both"/>
              <w:rPr>
                <w:sz w:val="18"/>
                <w:szCs w:val="18"/>
              </w:rPr>
            </w:pPr>
            <w:r>
              <w:rPr>
                <w:sz w:val="18"/>
                <w:szCs w:val="18"/>
              </w:rPr>
              <w:t>0.23</w:t>
            </w:r>
          </w:p>
        </w:tc>
        <w:tc>
          <w:tcPr>
            <w:tcW w:w="540" w:type="dxa"/>
          </w:tcPr>
          <w:p w:rsidR="00C44B44" w:rsidRPr="0031160B" w:rsidRDefault="00C44B44" w:rsidP="00FC091C">
            <w:pPr>
              <w:jc w:val="both"/>
              <w:rPr>
                <w:sz w:val="18"/>
                <w:szCs w:val="18"/>
              </w:rPr>
            </w:pPr>
            <w:r>
              <w:rPr>
                <w:sz w:val="18"/>
                <w:szCs w:val="18"/>
              </w:rPr>
              <w:t>0.19</w:t>
            </w:r>
          </w:p>
        </w:tc>
        <w:tc>
          <w:tcPr>
            <w:tcW w:w="540" w:type="dxa"/>
          </w:tcPr>
          <w:p w:rsidR="00C44B44" w:rsidRPr="0031160B" w:rsidRDefault="00C44B44" w:rsidP="00FC091C">
            <w:pPr>
              <w:jc w:val="both"/>
              <w:rPr>
                <w:sz w:val="18"/>
                <w:szCs w:val="18"/>
              </w:rPr>
            </w:pPr>
            <w:r>
              <w:rPr>
                <w:sz w:val="18"/>
                <w:szCs w:val="18"/>
              </w:rPr>
              <w:t>0.12</w:t>
            </w:r>
          </w:p>
        </w:tc>
      </w:tr>
      <w:tr w:rsidR="00C44B44" w:rsidRPr="0031160B" w:rsidTr="00FC091C">
        <w:tc>
          <w:tcPr>
            <w:tcW w:w="810" w:type="dxa"/>
          </w:tcPr>
          <w:p w:rsidR="00C44B44" w:rsidRPr="0031160B" w:rsidRDefault="00C44B44" w:rsidP="00FC091C">
            <w:pPr>
              <w:jc w:val="center"/>
              <w:rPr>
                <w:sz w:val="18"/>
                <w:szCs w:val="18"/>
              </w:rPr>
            </w:pPr>
            <w:r>
              <w:rPr>
                <w:sz w:val="18"/>
                <w:szCs w:val="18"/>
              </w:rPr>
              <w:t>S04</w:t>
            </w:r>
          </w:p>
        </w:tc>
        <w:tc>
          <w:tcPr>
            <w:tcW w:w="540" w:type="dxa"/>
          </w:tcPr>
          <w:p w:rsidR="00C44B44" w:rsidRPr="0031160B" w:rsidRDefault="00C44B44" w:rsidP="00FC091C">
            <w:pPr>
              <w:jc w:val="both"/>
              <w:rPr>
                <w:sz w:val="18"/>
                <w:szCs w:val="18"/>
              </w:rPr>
            </w:pPr>
            <w:r>
              <w:rPr>
                <w:sz w:val="18"/>
                <w:szCs w:val="18"/>
              </w:rPr>
              <w:t>0.54</w:t>
            </w:r>
          </w:p>
        </w:tc>
        <w:tc>
          <w:tcPr>
            <w:tcW w:w="540" w:type="dxa"/>
          </w:tcPr>
          <w:p w:rsidR="00C44B44" w:rsidRPr="0031160B" w:rsidRDefault="00C44B44" w:rsidP="00FC091C">
            <w:pPr>
              <w:jc w:val="both"/>
              <w:rPr>
                <w:sz w:val="18"/>
                <w:szCs w:val="18"/>
              </w:rPr>
            </w:pPr>
            <w:r>
              <w:rPr>
                <w:sz w:val="18"/>
                <w:szCs w:val="18"/>
              </w:rPr>
              <w:t>0.76</w:t>
            </w:r>
          </w:p>
        </w:tc>
        <w:tc>
          <w:tcPr>
            <w:tcW w:w="540" w:type="dxa"/>
          </w:tcPr>
          <w:p w:rsidR="00C44B44" w:rsidRPr="0031160B" w:rsidRDefault="00C44B44" w:rsidP="00FC091C">
            <w:pPr>
              <w:jc w:val="both"/>
              <w:rPr>
                <w:sz w:val="18"/>
                <w:szCs w:val="18"/>
              </w:rPr>
            </w:pPr>
            <w:r>
              <w:rPr>
                <w:sz w:val="18"/>
                <w:szCs w:val="18"/>
              </w:rPr>
              <w:t>0.11</w:t>
            </w:r>
          </w:p>
        </w:tc>
        <w:tc>
          <w:tcPr>
            <w:tcW w:w="540" w:type="dxa"/>
          </w:tcPr>
          <w:p w:rsidR="00C44B44" w:rsidRPr="0031160B" w:rsidRDefault="00C44B44" w:rsidP="00FC091C">
            <w:pPr>
              <w:jc w:val="both"/>
              <w:rPr>
                <w:sz w:val="18"/>
                <w:szCs w:val="18"/>
              </w:rPr>
            </w:pPr>
            <w:r>
              <w:rPr>
                <w:sz w:val="18"/>
                <w:szCs w:val="18"/>
              </w:rPr>
              <w:t>0.58</w:t>
            </w:r>
          </w:p>
        </w:tc>
        <w:tc>
          <w:tcPr>
            <w:tcW w:w="540" w:type="dxa"/>
          </w:tcPr>
          <w:p w:rsidR="00C44B44" w:rsidRPr="0031160B" w:rsidRDefault="00C44B44" w:rsidP="00FC091C">
            <w:pPr>
              <w:jc w:val="both"/>
              <w:rPr>
                <w:sz w:val="18"/>
                <w:szCs w:val="18"/>
              </w:rPr>
            </w:pPr>
            <w:r>
              <w:rPr>
                <w:sz w:val="18"/>
                <w:szCs w:val="18"/>
              </w:rPr>
              <w:t>0.31</w:t>
            </w:r>
          </w:p>
        </w:tc>
        <w:tc>
          <w:tcPr>
            <w:tcW w:w="540" w:type="dxa"/>
          </w:tcPr>
          <w:p w:rsidR="00C44B44" w:rsidRPr="0031160B" w:rsidRDefault="00C44B44" w:rsidP="00FC091C">
            <w:pPr>
              <w:jc w:val="both"/>
              <w:rPr>
                <w:sz w:val="18"/>
                <w:szCs w:val="18"/>
              </w:rPr>
            </w:pPr>
            <w:r>
              <w:rPr>
                <w:sz w:val="18"/>
                <w:szCs w:val="18"/>
              </w:rPr>
              <w:t>0.46</w:t>
            </w:r>
          </w:p>
        </w:tc>
        <w:tc>
          <w:tcPr>
            <w:tcW w:w="540" w:type="dxa"/>
          </w:tcPr>
          <w:p w:rsidR="00C44B44" w:rsidRPr="0031160B" w:rsidRDefault="00C44B44" w:rsidP="00FC091C">
            <w:pPr>
              <w:jc w:val="both"/>
              <w:rPr>
                <w:sz w:val="18"/>
                <w:szCs w:val="18"/>
              </w:rPr>
            </w:pPr>
            <w:r>
              <w:rPr>
                <w:sz w:val="18"/>
                <w:szCs w:val="18"/>
              </w:rPr>
              <w:t>0.01</w:t>
            </w:r>
          </w:p>
        </w:tc>
        <w:tc>
          <w:tcPr>
            <w:tcW w:w="540" w:type="dxa"/>
          </w:tcPr>
          <w:p w:rsidR="00C44B44" w:rsidRPr="0031160B" w:rsidRDefault="00C44B44" w:rsidP="00FC091C">
            <w:pPr>
              <w:jc w:val="both"/>
              <w:rPr>
                <w:sz w:val="18"/>
                <w:szCs w:val="18"/>
              </w:rPr>
            </w:pPr>
            <w:r>
              <w:rPr>
                <w:sz w:val="18"/>
                <w:szCs w:val="18"/>
              </w:rPr>
              <w:t>0.40</w:t>
            </w:r>
          </w:p>
        </w:tc>
      </w:tr>
    </w:tbl>
    <w:p w:rsidR="00F25E6D" w:rsidRPr="00C44B44" w:rsidRDefault="00C44B44" w:rsidP="00C44B44">
      <w:pPr>
        <w:jc w:val="right"/>
        <w:rPr>
          <w:sz w:val="14"/>
        </w:rPr>
      </w:pPr>
      <w:r>
        <w:rPr>
          <w:sz w:val="14"/>
        </w:rPr>
        <w:t xml:space="preserve">(Source: </w:t>
      </w:r>
      <w:r w:rsidRPr="00C44B44">
        <w:rPr>
          <w:sz w:val="14"/>
        </w:rPr>
        <w:t>Author’s own processing</w:t>
      </w:r>
      <w:r>
        <w:rPr>
          <w:sz w:val="14"/>
        </w:rPr>
        <w:t>)</w:t>
      </w:r>
    </w:p>
    <w:p w:rsidR="009553F3" w:rsidRPr="00C44B44" w:rsidRDefault="009553F3" w:rsidP="0051078A">
      <w:pPr>
        <w:rPr>
          <w:sz w:val="14"/>
        </w:rPr>
      </w:pPr>
    </w:p>
    <w:p w:rsidR="0051078A" w:rsidRPr="00F44254" w:rsidRDefault="0051078A" w:rsidP="0051078A">
      <w:pPr>
        <w:jc w:val="center"/>
        <w:rPr>
          <w:b/>
        </w:rPr>
      </w:pPr>
      <w:r w:rsidRPr="00F44254">
        <w:rPr>
          <w:b/>
        </w:rPr>
        <w:t>Table 4: Support values of simulated data (</w:t>
      </w:r>
      <w:proofErr w:type="spellStart"/>
      <w:r w:rsidRPr="00F44254">
        <w:rPr>
          <w:b/>
        </w:rPr>
        <w:t>S</w:t>
      </w:r>
      <w:r w:rsidRPr="00F44254">
        <w:rPr>
          <w:b/>
          <w:i/>
          <w:vertAlign w:val="subscript"/>
        </w:rPr>
        <w:t>il</w:t>
      </w:r>
      <w:proofErr w:type="spellEnd"/>
      <w:r w:rsidRPr="00F44254">
        <w:rPr>
          <w:b/>
        </w:rPr>
        <w:t>)</w:t>
      </w:r>
    </w:p>
    <w:tbl>
      <w:tblPr>
        <w:tblStyle w:val="TableGrid"/>
        <w:tblW w:w="5130" w:type="dxa"/>
        <w:tblInd w:w="18" w:type="dxa"/>
        <w:tblLayout w:type="fixed"/>
        <w:tblLook w:val="04A0" w:firstRow="1" w:lastRow="0" w:firstColumn="1" w:lastColumn="0" w:noHBand="0" w:noVBand="1"/>
      </w:tblPr>
      <w:tblGrid>
        <w:gridCol w:w="810"/>
        <w:gridCol w:w="540"/>
        <w:gridCol w:w="540"/>
        <w:gridCol w:w="540"/>
        <w:gridCol w:w="540"/>
        <w:gridCol w:w="540"/>
        <w:gridCol w:w="540"/>
        <w:gridCol w:w="540"/>
        <w:gridCol w:w="540"/>
      </w:tblGrid>
      <w:tr w:rsidR="0051078A" w:rsidRPr="0031160B" w:rsidTr="00FC091C">
        <w:trPr>
          <w:trHeight w:val="235"/>
        </w:trPr>
        <w:tc>
          <w:tcPr>
            <w:tcW w:w="810" w:type="dxa"/>
          </w:tcPr>
          <w:p w:rsidR="0051078A" w:rsidRPr="0031160B" w:rsidRDefault="0051078A" w:rsidP="00FC091C">
            <w:pPr>
              <w:rPr>
                <w:sz w:val="18"/>
                <w:szCs w:val="18"/>
              </w:rPr>
            </w:pPr>
            <w:r>
              <w:rPr>
                <w:sz w:val="18"/>
                <w:szCs w:val="18"/>
              </w:rPr>
              <w:t xml:space="preserve">    Items </w:t>
            </w:r>
          </w:p>
        </w:tc>
        <w:tc>
          <w:tcPr>
            <w:tcW w:w="540" w:type="dxa"/>
            <w:vMerge w:val="restart"/>
          </w:tcPr>
          <w:p w:rsidR="0051078A" w:rsidRPr="0031160B" w:rsidRDefault="0051078A" w:rsidP="00FC091C">
            <w:pPr>
              <w:jc w:val="center"/>
              <w:rPr>
                <w:sz w:val="18"/>
                <w:szCs w:val="18"/>
              </w:rPr>
            </w:pPr>
            <w:r>
              <w:rPr>
                <w:sz w:val="18"/>
                <w:szCs w:val="18"/>
              </w:rPr>
              <w:t>1</w:t>
            </w:r>
          </w:p>
        </w:tc>
        <w:tc>
          <w:tcPr>
            <w:tcW w:w="540" w:type="dxa"/>
            <w:vMerge w:val="restart"/>
          </w:tcPr>
          <w:p w:rsidR="0051078A" w:rsidRPr="0031160B" w:rsidRDefault="0051078A" w:rsidP="00FC091C">
            <w:pPr>
              <w:jc w:val="center"/>
              <w:rPr>
                <w:sz w:val="18"/>
                <w:szCs w:val="18"/>
              </w:rPr>
            </w:pPr>
            <w:r>
              <w:rPr>
                <w:sz w:val="18"/>
                <w:szCs w:val="18"/>
              </w:rPr>
              <w:t>2</w:t>
            </w:r>
          </w:p>
        </w:tc>
        <w:tc>
          <w:tcPr>
            <w:tcW w:w="540" w:type="dxa"/>
            <w:vMerge w:val="restart"/>
          </w:tcPr>
          <w:p w:rsidR="0051078A" w:rsidRPr="0031160B" w:rsidRDefault="0051078A" w:rsidP="00FC091C">
            <w:pPr>
              <w:jc w:val="center"/>
              <w:rPr>
                <w:sz w:val="18"/>
                <w:szCs w:val="18"/>
              </w:rPr>
            </w:pPr>
            <w:r>
              <w:rPr>
                <w:sz w:val="18"/>
                <w:szCs w:val="18"/>
              </w:rPr>
              <w:t>3</w:t>
            </w:r>
          </w:p>
        </w:tc>
        <w:tc>
          <w:tcPr>
            <w:tcW w:w="540" w:type="dxa"/>
            <w:vMerge w:val="restart"/>
          </w:tcPr>
          <w:p w:rsidR="0051078A" w:rsidRPr="0031160B" w:rsidRDefault="0051078A" w:rsidP="00FC091C">
            <w:pPr>
              <w:jc w:val="center"/>
              <w:rPr>
                <w:sz w:val="18"/>
                <w:szCs w:val="18"/>
              </w:rPr>
            </w:pPr>
            <w:r>
              <w:rPr>
                <w:sz w:val="18"/>
                <w:szCs w:val="18"/>
              </w:rPr>
              <w:t>4</w:t>
            </w:r>
          </w:p>
        </w:tc>
        <w:tc>
          <w:tcPr>
            <w:tcW w:w="540" w:type="dxa"/>
            <w:vMerge w:val="restart"/>
          </w:tcPr>
          <w:p w:rsidR="0051078A" w:rsidRPr="0031160B" w:rsidRDefault="0051078A" w:rsidP="00FC091C">
            <w:pPr>
              <w:jc w:val="center"/>
              <w:rPr>
                <w:sz w:val="18"/>
                <w:szCs w:val="18"/>
              </w:rPr>
            </w:pPr>
            <w:r>
              <w:rPr>
                <w:sz w:val="18"/>
                <w:szCs w:val="18"/>
              </w:rPr>
              <w:t>5</w:t>
            </w:r>
          </w:p>
        </w:tc>
        <w:tc>
          <w:tcPr>
            <w:tcW w:w="540" w:type="dxa"/>
            <w:vMerge w:val="restart"/>
          </w:tcPr>
          <w:p w:rsidR="0051078A" w:rsidRPr="0031160B" w:rsidRDefault="0051078A" w:rsidP="00FC091C">
            <w:pPr>
              <w:jc w:val="center"/>
              <w:rPr>
                <w:sz w:val="18"/>
                <w:szCs w:val="18"/>
              </w:rPr>
            </w:pPr>
            <w:r>
              <w:rPr>
                <w:sz w:val="18"/>
                <w:szCs w:val="18"/>
              </w:rPr>
              <w:t>6</w:t>
            </w:r>
          </w:p>
        </w:tc>
        <w:tc>
          <w:tcPr>
            <w:tcW w:w="540" w:type="dxa"/>
            <w:vMerge w:val="restart"/>
          </w:tcPr>
          <w:p w:rsidR="0051078A" w:rsidRPr="0031160B" w:rsidRDefault="0051078A" w:rsidP="00FC091C">
            <w:pPr>
              <w:jc w:val="center"/>
              <w:rPr>
                <w:sz w:val="18"/>
                <w:szCs w:val="18"/>
              </w:rPr>
            </w:pPr>
            <w:r>
              <w:rPr>
                <w:sz w:val="18"/>
                <w:szCs w:val="18"/>
              </w:rPr>
              <w:t>7</w:t>
            </w:r>
          </w:p>
        </w:tc>
        <w:tc>
          <w:tcPr>
            <w:tcW w:w="540" w:type="dxa"/>
            <w:vMerge w:val="restart"/>
          </w:tcPr>
          <w:p w:rsidR="0051078A" w:rsidRPr="0031160B" w:rsidRDefault="0051078A" w:rsidP="00FC091C">
            <w:pPr>
              <w:jc w:val="center"/>
              <w:rPr>
                <w:sz w:val="18"/>
                <w:szCs w:val="18"/>
              </w:rPr>
            </w:pPr>
            <w:r>
              <w:rPr>
                <w:sz w:val="18"/>
                <w:szCs w:val="18"/>
              </w:rPr>
              <w:t>8</w:t>
            </w:r>
          </w:p>
        </w:tc>
      </w:tr>
      <w:tr w:rsidR="0051078A" w:rsidRPr="0031160B" w:rsidTr="00FC091C">
        <w:trPr>
          <w:trHeight w:val="234"/>
        </w:trPr>
        <w:tc>
          <w:tcPr>
            <w:tcW w:w="810" w:type="dxa"/>
          </w:tcPr>
          <w:p w:rsidR="0051078A" w:rsidRDefault="0051078A" w:rsidP="00FC091C">
            <w:pPr>
              <w:jc w:val="center"/>
              <w:rPr>
                <w:sz w:val="18"/>
                <w:szCs w:val="18"/>
              </w:rPr>
            </w:pPr>
            <w:r>
              <w:rPr>
                <w:sz w:val="18"/>
                <w:szCs w:val="18"/>
              </w:rPr>
              <w:t>Shelves</w:t>
            </w:r>
          </w:p>
        </w:tc>
        <w:tc>
          <w:tcPr>
            <w:tcW w:w="540" w:type="dxa"/>
            <w:vMerge/>
          </w:tcPr>
          <w:p w:rsidR="0051078A" w:rsidRDefault="0051078A" w:rsidP="00FC091C">
            <w:pPr>
              <w:jc w:val="center"/>
              <w:rPr>
                <w:sz w:val="18"/>
                <w:szCs w:val="18"/>
              </w:rPr>
            </w:pPr>
          </w:p>
        </w:tc>
        <w:tc>
          <w:tcPr>
            <w:tcW w:w="540" w:type="dxa"/>
            <w:vMerge/>
          </w:tcPr>
          <w:p w:rsidR="0051078A" w:rsidRDefault="0051078A" w:rsidP="00FC091C">
            <w:pPr>
              <w:jc w:val="center"/>
              <w:rPr>
                <w:sz w:val="18"/>
                <w:szCs w:val="18"/>
              </w:rPr>
            </w:pPr>
          </w:p>
        </w:tc>
        <w:tc>
          <w:tcPr>
            <w:tcW w:w="540" w:type="dxa"/>
            <w:vMerge/>
          </w:tcPr>
          <w:p w:rsidR="0051078A" w:rsidRDefault="0051078A" w:rsidP="00FC091C">
            <w:pPr>
              <w:jc w:val="center"/>
              <w:rPr>
                <w:sz w:val="18"/>
                <w:szCs w:val="18"/>
              </w:rPr>
            </w:pPr>
          </w:p>
        </w:tc>
        <w:tc>
          <w:tcPr>
            <w:tcW w:w="540" w:type="dxa"/>
            <w:vMerge/>
          </w:tcPr>
          <w:p w:rsidR="0051078A" w:rsidRDefault="0051078A" w:rsidP="00FC091C">
            <w:pPr>
              <w:jc w:val="center"/>
              <w:rPr>
                <w:sz w:val="18"/>
                <w:szCs w:val="18"/>
              </w:rPr>
            </w:pPr>
          </w:p>
        </w:tc>
        <w:tc>
          <w:tcPr>
            <w:tcW w:w="540" w:type="dxa"/>
            <w:vMerge/>
          </w:tcPr>
          <w:p w:rsidR="0051078A" w:rsidRDefault="0051078A" w:rsidP="00FC091C">
            <w:pPr>
              <w:jc w:val="center"/>
              <w:rPr>
                <w:sz w:val="18"/>
                <w:szCs w:val="18"/>
              </w:rPr>
            </w:pPr>
          </w:p>
        </w:tc>
        <w:tc>
          <w:tcPr>
            <w:tcW w:w="540" w:type="dxa"/>
            <w:vMerge/>
          </w:tcPr>
          <w:p w:rsidR="0051078A" w:rsidRDefault="0051078A" w:rsidP="00FC091C">
            <w:pPr>
              <w:jc w:val="center"/>
              <w:rPr>
                <w:sz w:val="18"/>
                <w:szCs w:val="18"/>
              </w:rPr>
            </w:pPr>
          </w:p>
        </w:tc>
        <w:tc>
          <w:tcPr>
            <w:tcW w:w="540" w:type="dxa"/>
            <w:vMerge/>
          </w:tcPr>
          <w:p w:rsidR="0051078A" w:rsidRDefault="0051078A" w:rsidP="00FC091C">
            <w:pPr>
              <w:jc w:val="center"/>
              <w:rPr>
                <w:sz w:val="18"/>
                <w:szCs w:val="18"/>
              </w:rPr>
            </w:pPr>
          </w:p>
        </w:tc>
        <w:tc>
          <w:tcPr>
            <w:tcW w:w="540" w:type="dxa"/>
            <w:vMerge/>
          </w:tcPr>
          <w:p w:rsidR="0051078A" w:rsidRDefault="0051078A" w:rsidP="00FC091C">
            <w:pPr>
              <w:jc w:val="center"/>
              <w:rPr>
                <w:sz w:val="18"/>
                <w:szCs w:val="18"/>
              </w:rPr>
            </w:pPr>
          </w:p>
        </w:tc>
      </w:tr>
      <w:tr w:rsidR="0051078A" w:rsidRPr="0031160B" w:rsidTr="00FC091C">
        <w:tc>
          <w:tcPr>
            <w:tcW w:w="810" w:type="dxa"/>
          </w:tcPr>
          <w:p w:rsidR="0051078A" w:rsidRPr="0031160B" w:rsidRDefault="0051078A" w:rsidP="00FC091C">
            <w:pPr>
              <w:jc w:val="center"/>
              <w:rPr>
                <w:sz w:val="18"/>
                <w:szCs w:val="18"/>
              </w:rPr>
            </w:pPr>
            <w:r>
              <w:rPr>
                <w:sz w:val="18"/>
                <w:szCs w:val="18"/>
              </w:rPr>
              <w:t>0</w:t>
            </w:r>
            <w:r w:rsidRPr="0031160B">
              <w:rPr>
                <w:sz w:val="18"/>
                <w:szCs w:val="18"/>
              </w:rPr>
              <w:t>1</w:t>
            </w:r>
          </w:p>
        </w:tc>
        <w:tc>
          <w:tcPr>
            <w:tcW w:w="540" w:type="dxa"/>
          </w:tcPr>
          <w:p w:rsidR="0051078A" w:rsidRPr="0031160B" w:rsidRDefault="0051078A" w:rsidP="00FC091C">
            <w:pPr>
              <w:jc w:val="both"/>
              <w:rPr>
                <w:sz w:val="18"/>
                <w:szCs w:val="18"/>
              </w:rPr>
            </w:pPr>
            <w:r>
              <w:rPr>
                <w:sz w:val="18"/>
                <w:szCs w:val="18"/>
              </w:rPr>
              <w:t>0.42</w:t>
            </w:r>
          </w:p>
        </w:tc>
        <w:tc>
          <w:tcPr>
            <w:tcW w:w="540" w:type="dxa"/>
          </w:tcPr>
          <w:p w:rsidR="0051078A" w:rsidRPr="0031160B" w:rsidRDefault="0051078A" w:rsidP="00FC091C">
            <w:pPr>
              <w:jc w:val="both"/>
              <w:rPr>
                <w:sz w:val="18"/>
                <w:szCs w:val="18"/>
              </w:rPr>
            </w:pPr>
            <w:r>
              <w:rPr>
                <w:sz w:val="18"/>
                <w:szCs w:val="18"/>
              </w:rPr>
              <w:t>0.31</w:t>
            </w:r>
          </w:p>
        </w:tc>
        <w:tc>
          <w:tcPr>
            <w:tcW w:w="540" w:type="dxa"/>
          </w:tcPr>
          <w:p w:rsidR="0051078A" w:rsidRPr="0031160B" w:rsidRDefault="0051078A" w:rsidP="00FC091C">
            <w:pPr>
              <w:jc w:val="both"/>
              <w:rPr>
                <w:sz w:val="18"/>
                <w:szCs w:val="18"/>
              </w:rPr>
            </w:pPr>
            <w:r>
              <w:rPr>
                <w:sz w:val="18"/>
                <w:szCs w:val="18"/>
              </w:rPr>
              <w:t>0.12</w:t>
            </w:r>
          </w:p>
        </w:tc>
        <w:tc>
          <w:tcPr>
            <w:tcW w:w="540" w:type="dxa"/>
          </w:tcPr>
          <w:p w:rsidR="0051078A" w:rsidRPr="0031160B" w:rsidRDefault="0051078A" w:rsidP="00FC091C">
            <w:pPr>
              <w:jc w:val="both"/>
              <w:rPr>
                <w:sz w:val="18"/>
                <w:szCs w:val="18"/>
              </w:rPr>
            </w:pPr>
            <w:r>
              <w:rPr>
                <w:sz w:val="18"/>
                <w:szCs w:val="18"/>
              </w:rPr>
              <w:t>0.09</w:t>
            </w:r>
          </w:p>
        </w:tc>
        <w:tc>
          <w:tcPr>
            <w:tcW w:w="540" w:type="dxa"/>
          </w:tcPr>
          <w:p w:rsidR="0051078A" w:rsidRPr="0031160B" w:rsidRDefault="0051078A" w:rsidP="00FC091C">
            <w:pPr>
              <w:jc w:val="both"/>
              <w:rPr>
                <w:sz w:val="18"/>
                <w:szCs w:val="18"/>
              </w:rPr>
            </w:pPr>
            <w:r>
              <w:rPr>
                <w:sz w:val="18"/>
                <w:szCs w:val="18"/>
              </w:rPr>
              <w:t>0.14</w:t>
            </w:r>
          </w:p>
        </w:tc>
        <w:tc>
          <w:tcPr>
            <w:tcW w:w="540" w:type="dxa"/>
          </w:tcPr>
          <w:p w:rsidR="0051078A" w:rsidRPr="0031160B" w:rsidRDefault="0051078A" w:rsidP="00FC091C">
            <w:pPr>
              <w:jc w:val="both"/>
              <w:rPr>
                <w:sz w:val="18"/>
                <w:szCs w:val="18"/>
              </w:rPr>
            </w:pPr>
            <w:r>
              <w:rPr>
                <w:sz w:val="18"/>
                <w:szCs w:val="18"/>
              </w:rPr>
              <w:t>0.28</w:t>
            </w:r>
          </w:p>
        </w:tc>
        <w:tc>
          <w:tcPr>
            <w:tcW w:w="540" w:type="dxa"/>
          </w:tcPr>
          <w:p w:rsidR="0051078A" w:rsidRPr="0031160B" w:rsidRDefault="0051078A" w:rsidP="00FC091C">
            <w:pPr>
              <w:jc w:val="both"/>
              <w:rPr>
                <w:sz w:val="18"/>
                <w:szCs w:val="18"/>
              </w:rPr>
            </w:pPr>
            <w:r>
              <w:rPr>
                <w:sz w:val="18"/>
                <w:szCs w:val="18"/>
              </w:rPr>
              <w:t>0.13</w:t>
            </w:r>
          </w:p>
        </w:tc>
        <w:tc>
          <w:tcPr>
            <w:tcW w:w="540" w:type="dxa"/>
          </w:tcPr>
          <w:p w:rsidR="0051078A" w:rsidRPr="0031160B" w:rsidRDefault="0051078A" w:rsidP="00FC091C">
            <w:pPr>
              <w:jc w:val="both"/>
              <w:rPr>
                <w:sz w:val="18"/>
                <w:szCs w:val="18"/>
              </w:rPr>
            </w:pPr>
            <w:r>
              <w:rPr>
                <w:sz w:val="18"/>
                <w:szCs w:val="18"/>
              </w:rPr>
              <w:t>0.42</w:t>
            </w:r>
          </w:p>
        </w:tc>
      </w:tr>
      <w:tr w:rsidR="0051078A" w:rsidRPr="0031160B" w:rsidTr="00FC091C">
        <w:tc>
          <w:tcPr>
            <w:tcW w:w="810" w:type="dxa"/>
          </w:tcPr>
          <w:p w:rsidR="0051078A" w:rsidRPr="0031160B" w:rsidRDefault="0051078A" w:rsidP="00FC091C">
            <w:pPr>
              <w:jc w:val="center"/>
              <w:rPr>
                <w:sz w:val="18"/>
                <w:szCs w:val="18"/>
              </w:rPr>
            </w:pPr>
            <w:r>
              <w:rPr>
                <w:sz w:val="18"/>
                <w:szCs w:val="18"/>
              </w:rPr>
              <w:t>02</w:t>
            </w:r>
          </w:p>
        </w:tc>
        <w:tc>
          <w:tcPr>
            <w:tcW w:w="540" w:type="dxa"/>
          </w:tcPr>
          <w:p w:rsidR="0051078A" w:rsidRPr="0031160B" w:rsidRDefault="0051078A" w:rsidP="00FC091C">
            <w:pPr>
              <w:jc w:val="both"/>
              <w:rPr>
                <w:sz w:val="18"/>
                <w:szCs w:val="18"/>
              </w:rPr>
            </w:pPr>
            <w:r>
              <w:rPr>
                <w:sz w:val="18"/>
                <w:szCs w:val="18"/>
              </w:rPr>
              <w:t>0.00</w:t>
            </w:r>
          </w:p>
        </w:tc>
        <w:tc>
          <w:tcPr>
            <w:tcW w:w="540" w:type="dxa"/>
          </w:tcPr>
          <w:p w:rsidR="0051078A" w:rsidRPr="0031160B" w:rsidRDefault="0051078A" w:rsidP="00FC091C">
            <w:pPr>
              <w:jc w:val="both"/>
              <w:rPr>
                <w:sz w:val="18"/>
                <w:szCs w:val="18"/>
              </w:rPr>
            </w:pPr>
            <w:r>
              <w:rPr>
                <w:sz w:val="18"/>
                <w:szCs w:val="18"/>
              </w:rPr>
              <w:t>0.39</w:t>
            </w:r>
          </w:p>
        </w:tc>
        <w:tc>
          <w:tcPr>
            <w:tcW w:w="540" w:type="dxa"/>
          </w:tcPr>
          <w:p w:rsidR="0051078A" w:rsidRPr="0031160B" w:rsidRDefault="0051078A" w:rsidP="00FC091C">
            <w:pPr>
              <w:jc w:val="both"/>
              <w:rPr>
                <w:sz w:val="18"/>
                <w:szCs w:val="18"/>
              </w:rPr>
            </w:pPr>
            <w:r>
              <w:rPr>
                <w:sz w:val="18"/>
                <w:szCs w:val="18"/>
              </w:rPr>
              <w:t>0.18</w:t>
            </w:r>
          </w:p>
        </w:tc>
        <w:tc>
          <w:tcPr>
            <w:tcW w:w="540" w:type="dxa"/>
          </w:tcPr>
          <w:p w:rsidR="0051078A" w:rsidRPr="0031160B" w:rsidRDefault="0051078A" w:rsidP="00FC091C">
            <w:pPr>
              <w:jc w:val="both"/>
              <w:rPr>
                <w:sz w:val="18"/>
                <w:szCs w:val="18"/>
              </w:rPr>
            </w:pPr>
            <w:r>
              <w:rPr>
                <w:sz w:val="18"/>
                <w:szCs w:val="18"/>
              </w:rPr>
              <w:t>0.11</w:t>
            </w:r>
          </w:p>
        </w:tc>
        <w:tc>
          <w:tcPr>
            <w:tcW w:w="540" w:type="dxa"/>
          </w:tcPr>
          <w:p w:rsidR="0051078A" w:rsidRPr="0031160B" w:rsidRDefault="0051078A" w:rsidP="00FC091C">
            <w:pPr>
              <w:jc w:val="both"/>
              <w:rPr>
                <w:sz w:val="18"/>
                <w:szCs w:val="18"/>
              </w:rPr>
            </w:pPr>
            <w:r>
              <w:rPr>
                <w:sz w:val="18"/>
                <w:szCs w:val="18"/>
              </w:rPr>
              <w:t>0.19</w:t>
            </w:r>
          </w:p>
        </w:tc>
        <w:tc>
          <w:tcPr>
            <w:tcW w:w="540" w:type="dxa"/>
          </w:tcPr>
          <w:p w:rsidR="0051078A" w:rsidRPr="0031160B" w:rsidRDefault="0051078A" w:rsidP="00FC091C">
            <w:pPr>
              <w:jc w:val="both"/>
              <w:rPr>
                <w:sz w:val="18"/>
                <w:szCs w:val="18"/>
              </w:rPr>
            </w:pPr>
            <w:r>
              <w:rPr>
                <w:sz w:val="18"/>
                <w:szCs w:val="18"/>
              </w:rPr>
              <w:t>0.34</w:t>
            </w:r>
          </w:p>
        </w:tc>
        <w:tc>
          <w:tcPr>
            <w:tcW w:w="540" w:type="dxa"/>
          </w:tcPr>
          <w:p w:rsidR="0051078A" w:rsidRPr="0031160B" w:rsidRDefault="0051078A" w:rsidP="00FC091C">
            <w:pPr>
              <w:jc w:val="both"/>
              <w:rPr>
                <w:sz w:val="18"/>
                <w:szCs w:val="18"/>
              </w:rPr>
            </w:pPr>
            <w:r>
              <w:rPr>
                <w:sz w:val="18"/>
                <w:szCs w:val="18"/>
              </w:rPr>
              <w:t>0.19</w:t>
            </w:r>
          </w:p>
        </w:tc>
        <w:tc>
          <w:tcPr>
            <w:tcW w:w="540" w:type="dxa"/>
          </w:tcPr>
          <w:p w:rsidR="0051078A" w:rsidRPr="0031160B" w:rsidRDefault="0051078A" w:rsidP="00FC091C">
            <w:pPr>
              <w:jc w:val="both"/>
              <w:rPr>
                <w:sz w:val="18"/>
                <w:szCs w:val="18"/>
              </w:rPr>
            </w:pPr>
            <w:r>
              <w:rPr>
                <w:sz w:val="18"/>
                <w:szCs w:val="18"/>
              </w:rPr>
              <w:t>0.29</w:t>
            </w:r>
          </w:p>
        </w:tc>
      </w:tr>
      <w:tr w:rsidR="0051078A" w:rsidRPr="0031160B" w:rsidTr="00FC091C">
        <w:tc>
          <w:tcPr>
            <w:tcW w:w="810" w:type="dxa"/>
          </w:tcPr>
          <w:p w:rsidR="0051078A" w:rsidRPr="0031160B" w:rsidRDefault="0051078A" w:rsidP="00FC091C">
            <w:pPr>
              <w:jc w:val="center"/>
              <w:rPr>
                <w:sz w:val="18"/>
                <w:szCs w:val="18"/>
              </w:rPr>
            </w:pPr>
            <w:r>
              <w:rPr>
                <w:sz w:val="18"/>
                <w:szCs w:val="18"/>
              </w:rPr>
              <w:t>03</w:t>
            </w:r>
          </w:p>
        </w:tc>
        <w:tc>
          <w:tcPr>
            <w:tcW w:w="540" w:type="dxa"/>
          </w:tcPr>
          <w:p w:rsidR="0051078A" w:rsidRPr="0031160B" w:rsidRDefault="0051078A" w:rsidP="00FC091C">
            <w:pPr>
              <w:jc w:val="both"/>
              <w:rPr>
                <w:sz w:val="18"/>
                <w:szCs w:val="18"/>
              </w:rPr>
            </w:pPr>
            <w:r>
              <w:rPr>
                <w:sz w:val="18"/>
                <w:szCs w:val="18"/>
              </w:rPr>
              <w:t>0.00</w:t>
            </w:r>
          </w:p>
        </w:tc>
        <w:tc>
          <w:tcPr>
            <w:tcW w:w="540" w:type="dxa"/>
          </w:tcPr>
          <w:p w:rsidR="0051078A" w:rsidRPr="0031160B" w:rsidRDefault="0051078A" w:rsidP="00FC091C">
            <w:pPr>
              <w:jc w:val="both"/>
              <w:rPr>
                <w:sz w:val="18"/>
                <w:szCs w:val="18"/>
              </w:rPr>
            </w:pPr>
            <w:r>
              <w:rPr>
                <w:sz w:val="18"/>
                <w:szCs w:val="18"/>
              </w:rPr>
              <w:t>0.00</w:t>
            </w:r>
          </w:p>
        </w:tc>
        <w:tc>
          <w:tcPr>
            <w:tcW w:w="540" w:type="dxa"/>
          </w:tcPr>
          <w:p w:rsidR="0051078A" w:rsidRPr="0031160B" w:rsidRDefault="0051078A" w:rsidP="00FC091C">
            <w:pPr>
              <w:jc w:val="both"/>
              <w:rPr>
                <w:sz w:val="18"/>
                <w:szCs w:val="18"/>
              </w:rPr>
            </w:pPr>
            <w:r>
              <w:rPr>
                <w:sz w:val="18"/>
                <w:szCs w:val="18"/>
              </w:rPr>
              <w:t>0.46</w:t>
            </w:r>
          </w:p>
        </w:tc>
        <w:tc>
          <w:tcPr>
            <w:tcW w:w="540" w:type="dxa"/>
          </w:tcPr>
          <w:p w:rsidR="0051078A" w:rsidRPr="0031160B" w:rsidRDefault="0051078A" w:rsidP="00FC091C">
            <w:pPr>
              <w:jc w:val="both"/>
              <w:rPr>
                <w:sz w:val="18"/>
                <w:szCs w:val="18"/>
              </w:rPr>
            </w:pPr>
            <w:r>
              <w:rPr>
                <w:sz w:val="18"/>
                <w:szCs w:val="18"/>
              </w:rPr>
              <w:t>0.19</w:t>
            </w:r>
          </w:p>
        </w:tc>
        <w:tc>
          <w:tcPr>
            <w:tcW w:w="540" w:type="dxa"/>
          </w:tcPr>
          <w:p w:rsidR="0051078A" w:rsidRPr="0031160B" w:rsidRDefault="0051078A" w:rsidP="00FC091C">
            <w:pPr>
              <w:jc w:val="both"/>
              <w:rPr>
                <w:sz w:val="18"/>
                <w:szCs w:val="18"/>
              </w:rPr>
            </w:pPr>
            <w:r>
              <w:rPr>
                <w:sz w:val="18"/>
                <w:szCs w:val="18"/>
              </w:rPr>
              <w:t>0.22</w:t>
            </w:r>
          </w:p>
        </w:tc>
        <w:tc>
          <w:tcPr>
            <w:tcW w:w="540" w:type="dxa"/>
          </w:tcPr>
          <w:p w:rsidR="0051078A" w:rsidRPr="0031160B" w:rsidRDefault="0051078A" w:rsidP="00FC091C">
            <w:pPr>
              <w:jc w:val="both"/>
              <w:rPr>
                <w:sz w:val="18"/>
                <w:szCs w:val="18"/>
              </w:rPr>
            </w:pPr>
            <w:r>
              <w:rPr>
                <w:sz w:val="18"/>
                <w:szCs w:val="18"/>
              </w:rPr>
              <w:t>0.11</w:t>
            </w:r>
          </w:p>
        </w:tc>
        <w:tc>
          <w:tcPr>
            <w:tcW w:w="540" w:type="dxa"/>
          </w:tcPr>
          <w:p w:rsidR="0051078A" w:rsidRPr="0031160B" w:rsidRDefault="0051078A" w:rsidP="00FC091C">
            <w:pPr>
              <w:jc w:val="both"/>
              <w:rPr>
                <w:sz w:val="18"/>
                <w:szCs w:val="18"/>
              </w:rPr>
            </w:pPr>
            <w:r>
              <w:rPr>
                <w:sz w:val="18"/>
                <w:szCs w:val="18"/>
              </w:rPr>
              <w:t>0.35</w:t>
            </w:r>
          </w:p>
        </w:tc>
        <w:tc>
          <w:tcPr>
            <w:tcW w:w="540" w:type="dxa"/>
          </w:tcPr>
          <w:p w:rsidR="0051078A" w:rsidRPr="0031160B" w:rsidRDefault="0051078A" w:rsidP="00FC091C">
            <w:pPr>
              <w:jc w:val="both"/>
              <w:rPr>
                <w:sz w:val="18"/>
                <w:szCs w:val="18"/>
              </w:rPr>
            </w:pPr>
            <w:r>
              <w:rPr>
                <w:sz w:val="18"/>
                <w:szCs w:val="18"/>
              </w:rPr>
              <w:t>0.32</w:t>
            </w:r>
          </w:p>
        </w:tc>
      </w:tr>
      <w:tr w:rsidR="0051078A" w:rsidRPr="0031160B" w:rsidTr="00FC091C">
        <w:tc>
          <w:tcPr>
            <w:tcW w:w="810" w:type="dxa"/>
          </w:tcPr>
          <w:p w:rsidR="0051078A" w:rsidRPr="0031160B" w:rsidRDefault="0051078A" w:rsidP="00FC091C">
            <w:pPr>
              <w:jc w:val="center"/>
              <w:rPr>
                <w:sz w:val="18"/>
                <w:szCs w:val="18"/>
              </w:rPr>
            </w:pPr>
            <w:r>
              <w:rPr>
                <w:sz w:val="18"/>
                <w:szCs w:val="18"/>
              </w:rPr>
              <w:t>04</w:t>
            </w:r>
          </w:p>
        </w:tc>
        <w:tc>
          <w:tcPr>
            <w:tcW w:w="540" w:type="dxa"/>
          </w:tcPr>
          <w:p w:rsidR="0051078A" w:rsidRPr="0031160B" w:rsidRDefault="0051078A" w:rsidP="00FC091C">
            <w:pPr>
              <w:jc w:val="both"/>
              <w:rPr>
                <w:sz w:val="18"/>
                <w:szCs w:val="18"/>
              </w:rPr>
            </w:pPr>
            <w:r>
              <w:rPr>
                <w:sz w:val="18"/>
                <w:szCs w:val="18"/>
              </w:rPr>
              <w:t>0.00</w:t>
            </w:r>
          </w:p>
        </w:tc>
        <w:tc>
          <w:tcPr>
            <w:tcW w:w="540" w:type="dxa"/>
          </w:tcPr>
          <w:p w:rsidR="0051078A" w:rsidRPr="0031160B" w:rsidRDefault="0051078A" w:rsidP="00FC091C">
            <w:pPr>
              <w:jc w:val="both"/>
              <w:rPr>
                <w:sz w:val="18"/>
                <w:szCs w:val="18"/>
              </w:rPr>
            </w:pPr>
            <w:r>
              <w:rPr>
                <w:sz w:val="18"/>
                <w:szCs w:val="18"/>
              </w:rPr>
              <w:t>0.00</w:t>
            </w:r>
          </w:p>
        </w:tc>
        <w:tc>
          <w:tcPr>
            <w:tcW w:w="540" w:type="dxa"/>
          </w:tcPr>
          <w:p w:rsidR="0051078A" w:rsidRPr="0031160B" w:rsidRDefault="0051078A" w:rsidP="00FC091C">
            <w:pPr>
              <w:jc w:val="both"/>
              <w:rPr>
                <w:sz w:val="18"/>
                <w:szCs w:val="18"/>
              </w:rPr>
            </w:pPr>
            <w:r>
              <w:rPr>
                <w:sz w:val="18"/>
                <w:szCs w:val="18"/>
              </w:rPr>
              <w:t>0.00</w:t>
            </w:r>
          </w:p>
        </w:tc>
        <w:tc>
          <w:tcPr>
            <w:tcW w:w="540" w:type="dxa"/>
          </w:tcPr>
          <w:p w:rsidR="0051078A" w:rsidRPr="0031160B" w:rsidRDefault="0051078A" w:rsidP="00FC091C">
            <w:pPr>
              <w:jc w:val="both"/>
              <w:rPr>
                <w:sz w:val="18"/>
                <w:szCs w:val="18"/>
              </w:rPr>
            </w:pPr>
            <w:r>
              <w:rPr>
                <w:sz w:val="18"/>
                <w:szCs w:val="18"/>
              </w:rPr>
              <w:t>0.41</w:t>
            </w:r>
          </w:p>
        </w:tc>
        <w:tc>
          <w:tcPr>
            <w:tcW w:w="540" w:type="dxa"/>
          </w:tcPr>
          <w:p w:rsidR="0051078A" w:rsidRPr="0031160B" w:rsidRDefault="0051078A" w:rsidP="00FC091C">
            <w:pPr>
              <w:jc w:val="both"/>
              <w:rPr>
                <w:sz w:val="18"/>
                <w:szCs w:val="18"/>
              </w:rPr>
            </w:pPr>
            <w:r>
              <w:rPr>
                <w:sz w:val="18"/>
                <w:szCs w:val="18"/>
              </w:rPr>
              <w:t>0.18</w:t>
            </w:r>
          </w:p>
        </w:tc>
        <w:tc>
          <w:tcPr>
            <w:tcW w:w="540" w:type="dxa"/>
          </w:tcPr>
          <w:p w:rsidR="0051078A" w:rsidRPr="0031160B" w:rsidRDefault="0051078A" w:rsidP="00FC091C">
            <w:pPr>
              <w:jc w:val="both"/>
              <w:rPr>
                <w:sz w:val="18"/>
                <w:szCs w:val="18"/>
              </w:rPr>
            </w:pPr>
            <w:r>
              <w:rPr>
                <w:sz w:val="18"/>
                <w:szCs w:val="18"/>
              </w:rPr>
              <w:t>0.07</w:t>
            </w:r>
          </w:p>
        </w:tc>
        <w:tc>
          <w:tcPr>
            <w:tcW w:w="540" w:type="dxa"/>
          </w:tcPr>
          <w:p w:rsidR="0051078A" w:rsidRPr="0031160B" w:rsidRDefault="0051078A" w:rsidP="00FC091C">
            <w:pPr>
              <w:jc w:val="both"/>
              <w:rPr>
                <w:sz w:val="18"/>
                <w:szCs w:val="18"/>
              </w:rPr>
            </w:pPr>
            <w:r>
              <w:rPr>
                <w:sz w:val="18"/>
                <w:szCs w:val="18"/>
              </w:rPr>
              <w:t>0.19</w:t>
            </w:r>
          </w:p>
        </w:tc>
        <w:tc>
          <w:tcPr>
            <w:tcW w:w="540" w:type="dxa"/>
          </w:tcPr>
          <w:p w:rsidR="0051078A" w:rsidRPr="0031160B" w:rsidRDefault="0051078A" w:rsidP="00FC091C">
            <w:pPr>
              <w:jc w:val="both"/>
              <w:rPr>
                <w:sz w:val="18"/>
                <w:szCs w:val="18"/>
              </w:rPr>
            </w:pPr>
            <w:r>
              <w:rPr>
                <w:sz w:val="18"/>
                <w:szCs w:val="18"/>
              </w:rPr>
              <w:t>0.21</w:t>
            </w:r>
          </w:p>
        </w:tc>
      </w:tr>
      <w:tr w:rsidR="0051078A" w:rsidRPr="0031160B" w:rsidTr="00FC091C">
        <w:tc>
          <w:tcPr>
            <w:tcW w:w="810" w:type="dxa"/>
          </w:tcPr>
          <w:p w:rsidR="0051078A" w:rsidRDefault="0051078A" w:rsidP="00FC091C">
            <w:pPr>
              <w:jc w:val="center"/>
              <w:rPr>
                <w:sz w:val="18"/>
                <w:szCs w:val="18"/>
              </w:rPr>
            </w:pPr>
            <w:r>
              <w:rPr>
                <w:sz w:val="18"/>
                <w:szCs w:val="18"/>
              </w:rPr>
              <w:t>05</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0.36</w:t>
            </w:r>
          </w:p>
        </w:tc>
        <w:tc>
          <w:tcPr>
            <w:tcW w:w="540" w:type="dxa"/>
          </w:tcPr>
          <w:p w:rsidR="0051078A" w:rsidRDefault="0051078A" w:rsidP="00FC091C">
            <w:pPr>
              <w:jc w:val="both"/>
              <w:rPr>
                <w:sz w:val="18"/>
                <w:szCs w:val="18"/>
              </w:rPr>
            </w:pPr>
            <w:r>
              <w:rPr>
                <w:sz w:val="18"/>
                <w:szCs w:val="18"/>
              </w:rPr>
              <w:t>0.02</w:t>
            </w:r>
          </w:p>
        </w:tc>
        <w:tc>
          <w:tcPr>
            <w:tcW w:w="540" w:type="dxa"/>
          </w:tcPr>
          <w:p w:rsidR="0051078A" w:rsidRDefault="0051078A" w:rsidP="00FC091C">
            <w:pPr>
              <w:jc w:val="both"/>
              <w:rPr>
                <w:sz w:val="18"/>
                <w:szCs w:val="18"/>
              </w:rPr>
            </w:pPr>
            <w:r>
              <w:rPr>
                <w:sz w:val="18"/>
                <w:szCs w:val="18"/>
              </w:rPr>
              <w:t>0.21</w:t>
            </w:r>
          </w:p>
        </w:tc>
        <w:tc>
          <w:tcPr>
            <w:tcW w:w="540" w:type="dxa"/>
          </w:tcPr>
          <w:p w:rsidR="0051078A" w:rsidRDefault="0051078A" w:rsidP="00FC091C">
            <w:pPr>
              <w:jc w:val="both"/>
              <w:rPr>
                <w:sz w:val="18"/>
                <w:szCs w:val="18"/>
              </w:rPr>
            </w:pPr>
            <w:r>
              <w:rPr>
                <w:sz w:val="18"/>
                <w:szCs w:val="18"/>
              </w:rPr>
              <w:t>0.01</w:t>
            </w:r>
          </w:p>
        </w:tc>
      </w:tr>
      <w:tr w:rsidR="0051078A" w:rsidRPr="0031160B" w:rsidTr="00FC091C">
        <w:tc>
          <w:tcPr>
            <w:tcW w:w="810" w:type="dxa"/>
          </w:tcPr>
          <w:p w:rsidR="0051078A" w:rsidRDefault="0051078A" w:rsidP="00FC091C">
            <w:pPr>
              <w:jc w:val="center"/>
              <w:rPr>
                <w:sz w:val="18"/>
                <w:szCs w:val="18"/>
              </w:rPr>
            </w:pPr>
            <w:r>
              <w:rPr>
                <w:sz w:val="18"/>
                <w:szCs w:val="18"/>
              </w:rPr>
              <w:t>06</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0.49</w:t>
            </w:r>
          </w:p>
        </w:tc>
        <w:tc>
          <w:tcPr>
            <w:tcW w:w="540" w:type="dxa"/>
          </w:tcPr>
          <w:p w:rsidR="0051078A" w:rsidRDefault="0051078A" w:rsidP="00FC091C">
            <w:pPr>
              <w:jc w:val="both"/>
              <w:rPr>
                <w:sz w:val="18"/>
                <w:szCs w:val="18"/>
              </w:rPr>
            </w:pPr>
            <w:r>
              <w:rPr>
                <w:sz w:val="18"/>
                <w:szCs w:val="18"/>
              </w:rPr>
              <w:t>0.21</w:t>
            </w:r>
          </w:p>
        </w:tc>
        <w:tc>
          <w:tcPr>
            <w:tcW w:w="540" w:type="dxa"/>
          </w:tcPr>
          <w:p w:rsidR="0051078A" w:rsidRDefault="0051078A" w:rsidP="00FC091C">
            <w:pPr>
              <w:jc w:val="both"/>
              <w:rPr>
                <w:sz w:val="18"/>
                <w:szCs w:val="18"/>
              </w:rPr>
            </w:pPr>
            <w:r>
              <w:rPr>
                <w:sz w:val="18"/>
                <w:szCs w:val="18"/>
              </w:rPr>
              <w:t>0.12</w:t>
            </w:r>
          </w:p>
        </w:tc>
      </w:tr>
      <w:tr w:rsidR="0051078A" w:rsidRPr="0031160B" w:rsidTr="00FC091C">
        <w:tc>
          <w:tcPr>
            <w:tcW w:w="810" w:type="dxa"/>
          </w:tcPr>
          <w:p w:rsidR="0051078A" w:rsidRDefault="0051078A" w:rsidP="00FC091C">
            <w:pPr>
              <w:jc w:val="center"/>
              <w:rPr>
                <w:sz w:val="18"/>
                <w:szCs w:val="18"/>
              </w:rPr>
            </w:pPr>
            <w:r>
              <w:rPr>
                <w:sz w:val="18"/>
                <w:szCs w:val="18"/>
              </w:rPr>
              <w:t>07</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0.44</w:t>
            </w:r>
          </w:p>
        </w:tc>
        <w:tc>
          <w:tcPr>
            <w:tcW w:w="540" w:type="dxa"/>
          </w:tcPr>
          <w:p w:rsidR="0051078A" w:rsidRDefault="0051078A" w:rsidP="00FC091C">
            <w:pPr>
              <w:jc w:val="both"/>
              <w:rPr>
                <w:sz w:val="18"/>
                <w:szCs w:val="18"/>
              </w:rPr>
            </w:pPr>
            <w:r>
              <w:rPr>
                <w:sz w:val="18"/>
                <w:szCs w:val="18"/>
              </w:rPr>
              <w:t>0.32</w:t>
            </w:r>
          </w:p>
        </w:tc>
      </w:tr>
      <w:tr w:rsidR="0051078A" w:rsidRPr="0031160B" w:rsidTr="00FC091C">
        <w:tc>
          <w:tcPr>
            <w:tcW w:w="810" w:type="dxa"/>
          </w:tcPr>
          <w:p w:rsidR="0051078A" w:rsidRDefault="0051078A" w:rsidP="00FC091C">
            <w:pPr>
              <w:jc w:val="center"/>
              <w:rPr>
                <w:sz w:val="18"/>
                <w:szCs w:val="18"/>
              </w:rPr>
            </w:pPr>
            <w:r>
              <w:rPr>
                <w:sz w:val="18"/>
                <w:szCs w:val="18"/>
              </w:rPr>
              <w:t>08</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0.00</w:t>
            </w:r>
          </w:p>
        </w:tc>
        <w:tc>
          <w:tcPr>
            <w:tcW w:w="540" w:type="dxa"/>
          </w:tcPr>
          <w:p w:rsidR="0051078A" w:rsidRDefault="0051078A" w:rsidP="00FC091C">
            <w:pPr>
              <w:jc w:val="both"/>
              <w:rPr>
                <w:sz w:val="18"/>
                <w:szCs w:val="18"/>
              </w:rPr>
            </w:pPr>
            <w:r>
              <w:rPr>
                <w:sz w:val="18"/>
                <w:szCs w:val="18"/>
              </w:rPr>
              <w:t>0.32</w:t>
            </w:r>
          </w:p>
        </w:tc>
      </w:tr>
    </w:tbl>
    <w:p w:rsidR="00BA55A7" w:rsidRPr="00C44B44" w:rsidRDefault="00BA55A7" w:rsidP="00BA55A7">
      <w:pPr>
        <w:jc w:val="right"/>
        <w:rPr>
          <w:sz w:val="14"/>
        </w:rPr>
      </w:pPr>
      <w:r>
        <w:rPr>
          <w:sz w:val="14"/>
        </w:rPr>
        <w:t xml:space="preserve">(Source: </w:t>
      </w:r>
      <w:r w:rsidRPr="00C44B44">
        <w:rPr>
          <w:sz w:val="14"/>
        </w:rPr>
        <w:t>Author’s own processing</w:t>
      </w:r>
      <w:r>
        <w:rPr>
          <w:sz w:val="14"/>
        </w:rPr>
        <w:t>)</w:t>
      </w:r>
    </w:p>
    <w:p w:rsidR="0051078A" w:rsidRPr="00C44B44" w:rsidRDefault="0051078A" w:rsidP="00F25E6D">
      <w:pPr>
        <w:rPr>
          <w:sz w:val="14"/>
        </w:rPr>
      </w:pPr>
    </w:p>
    <w:p w:rsidR="00B9791B" w:rsidRPr="008448C6" w:rsidRDefault="00B9791B" w:rsidP="00B9791B">
      <w:pPr>
        <w:jc w:val="center"/>
        <w:rPr>
          <w:b/>
        </w:rPr>
      </w:pPr>
      <w:r w:rsidRPr="008448C6">
        <w:rPr>
          <w:b/>
        </w:rPr>
        <w:t xml:space="preserve">Table </w:t>
      </w:r>
      <w:r w:rsidR="0051078A" w:rsidRPr="008448C6">
        <w:rPr>
          <w:b/>
        </w:rPr>
        <w:t>5</w:t>
      </w:r>
      <w:r w:rsidRPr="008448C6">
        <w:rPr>
          <w:b/>
        </w:rPr>
        <w:t xml:space="preserve">: </w:t>
      </w:r>
      <w:r w:rsidR="0051078A" w:rsidRPr="008448C6">
        <w:rPr>
          <w:b/>
        </w:rPr>
        <w:t>Confidence</w:t>
      </w:r>
      <w:r w:rsidRPr="008448C6">
        <w:rPr>
          <w:b/>
        </w:rPr>
        <w:t xml:space="preserve"> values of simulated data (</w:t>
      </w:r>
      <w:proofErr w:type="spellStart"/>
      <w:r w:rsidR="0051078A" w:rsidRPr="008448C6">
        <w:rPr>
          <w:b/>
        </w:rPr>
        <w:t>C</w:t>
      </w:r>
      <w:r w:rsidRPr="008448C6">
        <w:rPr>
          <w:b/>
          <w:i/>
          <w:vertAlign w:val="subscript"/>
        </w:rPr>
        <w:t>il</w:t>
      </w:r>
      <w:proofErr w:type="spellEnd"/>
      <w:r w:rsidRPr="008448C6">
        <w:rPr>
          <w:b/>
        </w:rPr>
        <w:t>)</w:t>
      </w:r>
    </w:p>
    <w:tbl>
      <w:tblPr>
        <w:tblStyle w:val="TableGrid"/>
        <w:tblW w:w="5130" w:type="dxa"/>
        <w:tblInd w:w="18" w:type="dxa"/>
        <w:tblLayout w:type="fixed"/>
        <w:tblLook w:val="04A0" w:firstRow="1" w:lastRow="0" w:firstColumn="1" w:lastColumn="0" w:noHBand="0" w:noVBand="1"/>
      </w:tblPr>
      <w:tblGrid>
        <w:gridCol w:w="810"/>
        <w:gridCol w:w="540"/>
        <w:gridCol w:w="540"/>
        <w:gridCol w:w="540"/>
        <w:gridCol w:w="540"/>
        <w:gridCol w:w="540"/>
        <w:gridCol w:w="540"/>
        <w:gridCol w:w="540"/>
        <w:gridCol w:w="540"/>
      </w:tblGrid>
      <w:tr w:rsidR="00B9791B" w:rsidRPr="0031160B" w:rsidTr="00FC091C">
        <w:trPr>
          <w:trHeight w:val="235"/>
        </w:trPr>
        <w:tc>
          <w:tcPr>
            <w:tcW w:w="810" w:type="dxa"/>
          </w:tcPr>
          <w:p w:rsidR="00B9791B" w:rsidRPr="0031160B" w:rsidRDefault="00B9791B" w:rsidP="00FC091C">
            <w:pPr>
              <w:rPr>
                <w:sz w:val="18"/>
                <w:szCs w:val="18"/>
              </w:rPr>
            </w:pPr>
            <w:r>
              <w:rPr>
                <w:sz w:val="18"/>
                <w:szCs w:val="18"/>
              </w:rPr>
              <w:t xml:space="preserve">    Items </w:t>
            </w:r>
          </w:p>
        </w:tc>
        <w:tc>
          <w:tcPr>
            <w:tcW w:w="540" w:type="dxa"/>
            <w:vMerge w:val="restart"/>
          </w:tcPr>
          <w:p w:rsidR="00B9791B" w:rsidRPr="0031160B" w:rsidRDefault="00B9791B" w:rsidP="00FC091C">
            <w:pPr>
              <w:jc w:val="center"/>
              <w:rPr>
                <w:sz w:val="18"/>
                <w:szCs w:val="18"/>
              </w:rPr>
            </w:pPr>
            <w:r>
              <w:rPr>
                <w:sz w:val="18"/>
                <w:szCs w:val="18"/>
              </w:rPr>
              <w:t>1</w:t>
            </w:r>
          </w:p>
        </w:tc>
        <w:tc>
          <w:tcPr>
            <w:tcW w:w="540" w:type="dxa"/>
            <w:vMerge w:val="restart"/>
          </w:tcPr>
          <w:p w:rsidR="00B9791B" w:rsidRPr="0031160B" w:rsidRDefault="00B9791B" w:rsidP="00FC091C">
            <w:pPr>
              <w:jc w:val="center"/>
              <w:rPr>
                <w:sz w:val="18"/>
                <w:szCs w:val="18"/>
              </w:rPr>
            </w:pPr>
            <w:r>
              <w:rPr>
                <w:sz w:val="18"/>
                <w:szCs w:val="18"/>
              </w:rPr>
              <w:t>2</w:t>
            </w:r>
          </w:p>
        </w:tc>
        <w:tc>
          <w:tcPr>
            <w:tcW w:w="540" w:type="dxa"/>
            <w:vMerge w:val="restart"/>
          </w:tcPr>
          <w:p w:rsidR="00B9791B" w:rsidRPr="0031160B" w:rsidRDefault="00B9791B" w:rsidP="00FC091C">
            <w:pPr>
              <w:jc w:val="center"/>
              <w:rPr>
                <w:sz w:val="18"/>
                <w:szCs w:val="18"/>
              </w:rPr>
            </w:pPr>
            <w:r>
              <w:rPr>
                <w:sz w:val="18"/>
                <w:szCs w:val="18"/>
              </w:rPr>
              <w:t>3</w:t>
            </w:r>
          </w:p>
        </w:tc>
        <w:tc>
          <w:tcPr>
            <w:tcW w:w="540" w:type="dxa"/>
            <w:vMerge w:val="restart"/>
          </w:tcPr>
          <w:p w:rsidR="00B9791B" w:rsidRPr="0031160B" w:rsidRDefault="00B9791B" w:rsidP="00FC091C">
            <w:pPr>
              <w:jc w:val="center"/>
              <w:rPr>
                <w:sz w:val="18"/>
                <w:szCs w:val="18"/>
              </w:rPr>
            </w:pPr>
            <w:r>
              <w:rPr>
                <w:sz w:val="18"/>
                <w:szCs w:val="18"/>
              </w:rPr>
              <w:t>4</w:t>
            </w:r>
          </w:p>
        </w:tc>
        <w:tc>
          <w:tcPr>
            <w:tcW w:w="540" w:type="dxa"/>
            <w:vMerge w:val="restart"/>
          </w:tcPr>
          <w:p w:rsidR="00B9791B" w:rsidRPr="0031160B" w:rsidRDefault="00B9791B" w:rsidP="00FC091C">
            <w:pPr>
              <w:jc w:val="center"/>
              <w:rPr>
                <w:sz w:val="18"/>
                <w:szCs w:val="18"/>
              </w:rPr>
            </w:pPr>
            <w:r>
              <w:rPr>
                <w:sz w:val="18"/>
                <w:szCs w:val="18"/>
              </w:rPr>
              <w:t>5</w:t>
            </w:r>
          </w:p>
        </w:tc>
        <w:tc>
          <w:tcPr>
            <w:tcW w:w="540" w:type="dxa"/>
            <w:vMerge w:val="restart"/>
          </w:tcPr>
          <w:p w:rsidR="00B9791B" w:rsidRPr="0031160B" w:rsidRDefault="00B9791B" w:rsidP="00FC091C">
            <w:pPr>
              <w:jc w:val="center"/>
              <w:rPr>
                <w:sz w:val="18"/>
                <w:szCs w:val="18"/>
              </w:rPr>
            </w:pPr>
            <w:r>
              <w:rPr>
                <w:sz w:val="18"/>
                <w:szCs w:val="18"/>
              </w:rPr>
              <w:t>6</w:t>
            </w:r>
          </w:p>
        </w:tc>
        <w:tc>
          <w:tcPr>
            <w:tcW w:w="540" w:type="dxa"/>
            <w:vMerge w:val="restart"/>
          </w:tcPr>
          <w:p w:rsidR="00B9791B" w:rsidRPr="0031160B" w:rsidRDefault="00B9791B" w:rsidP="00FC091C">
            <w:pPr>
              <w:jc w:val="center"/>
              <w:rPr>
                <w:sz w:val="18"/>
                <w:szCs w:val="18"/>
              </w:rPr>
            </w:pPr>
            <w:r>
              <w:rPr>
                <w:sz w:val="18"/>
                <w:szCs w:val="18"/>
              </w:rPr>
              <w:t>7</w:t>
            </w:r>
          </w:p>
        </w:tc>
        <w:tc>
          <w:tcPr>
            <w:tcW w:w="540" w:type="dxa"/>
            <w:vMerge w:val="restart"/>
          </w:tcPr>
          <w:p w:rsidR="00B9791B" w:rsidRPr="0031160B" w:rsidRDefault="00B9791B" w:rsidP="00FC091C">
            <w:pPr>
              <w:jc w:val="center"/>
              <w:rPr>
                <w:sz w:val="18"/>
                <w:szCs w:val="18"/>
              </w:rPr>
            </w:pPr>
            <w:r>
              <w:rPr>
                <w:sz w:val="18"/>
                <w:szCs w:val="18"/>
              </w:rPr>
              <w:t>8</w:t>
            </w:r>
          </w:p>
        </w:tc>
      </w:tr>
      <w:tr w:rsidR="00B9791B" w:rsidRPr="0031160B" w:rsidTr="00FC091C">
        <w:trPr>
          <w:trHeight w:val="234"/>
        </w:trPr>
        <w:tc>
          <w:tcPr>
            <w:tcW w:w="810" w:type="dxa"/>
          </w:tcPr>
          <w:p w:rsidR="00B9791B" w:rsidRDefault="00387530" w:rsidP="00B9791B">
            <w:pPr>
              <w:jc w:val="center"/>
              <w:rPr>
                <w:sz w:val="18"/>
                <w:szCs w:val="18"/>
              </w:rPr>
            </w:pPr>
            <w:r>
              <w:rPr>
                <w:sz w:val="18"/>
                <w:szCs w:val="18"/>
              </w:rPr>
              <w:t>Shelves</w:t>
            </w:r>
          </w:p>
        </w:tc>
        <w:tc>
          <w:tcPr>
            <w:tcW w:w="540" w:type="dxa"/>
            <w:vMerge/>
          </w:tcPr>
          <w:p w:rsidR="00B9791B" w:rsidRDefault="00B9791B" w:rsidP="00FC091C">
            <w:pPr>
              <w:jc w:val="center"/>
              <w:rPr>
                <w:sz w:val="18"/>
                <w:szCs w:val="18"/>
              </w:rPr>
            </w:pPr>
          </w:p>
        </w:tc>
        <w:tc>
          <w:tcPr>
            <w:tcW w:w="540" w:type="dxa"/>
            <w:vMerge/>
          </w:tcPr>
          <w:p w:rsidR="00B9791B" w:rsidRDefault="00B9791B" w:rsidP="00FC091C">
            <w:pPr>
              <w:jc w:val="center"/>
              <w:rPr>
                <w:sz w:val="18"/>
                <w:szCs w:val="18"/>
              </w:rPr>
            </w:pPr>
          </w:p>
        </w:tc>
        <w:tc>
          <w:tcPr>
            <w:tcW w:w="540" w:type="dxa"/>
            <w:vMerge/>
          </w:tcPr>
          <w:p w:rsidR="00B9791B" w:rsidRDefault="00B9791B" w:rsidP="00FC091C">
            <w:pPr>
              <w:jc w:val="center"/>
              <w:rPr>
                <w:sz w:val="18"/>
                <w:szCs w:val="18"/>
              </w:rPr>
            </w:pPr>
          </w:p>
        </w:tc>
        <w:tc>
          <w:tcPr>
            <w:tcW w:w="540" w:type="dxa"/>
            <w:vMerge/>
          </w:tcPr>
          <w:p w:rsidR="00B9791B" w:rsidRDefault="00B9791B" w:rsidP="00FC091C">
            <w:pPr>
              <w:jc w:val="center"/>
              <w:rPr>
                <w:sz w:val="18"/>
                <w:szCs w:val="18"/>
              </w:rPr>
            </w:pPr>
          </w:p>
        </w:tc>
        <w:tc>
          <w:tcPr>
            <w:tcW w:w="540" w:type="dxa"/>
            <w:vMerge/>
          </w:tcPr>
          <w:p w:rsidR="00B9791B" w:rsidRDefault="00B9791B" w:rsidP="00FC091C">
            <w:pPr>
              <w:jc w:val="center"/>
              <w:rPr>
                <w:sz w:val="18"/>
                <w:szCs w:val="18"/>
              </w:rPr>
            </w:pPr>
          </w:p>
        </w:tc>
        <w:tc>
          <w:tcPr>
            <w:tcW w:w="540" w:type="dxa"/>
            <w:vMerge/>
          </w:tcPr>
          <w:p w:rsidR="00B9791B" w:rsidRDefault="00B9791B" w:rsidP="00FC091C">
            <w:pPr>
              <w:jc w:val="center"/>
              <w:rPr>
                <w:sz w:val="18"/>
                <w:szCs w:val="18"/>
              </w:rPr>
            </w:pPr>
          </w:p>
        </w:tc>
        <w:tc>
          <w:tcPr>
            <w:tcW w:w="540" w:type="dxa"/>
            <w:vMerge/>
          </w:tcPr>
          <w:p w:rsidR="00B9791B" w:rsidRDefault="00B9791B" w:rsidP="00FC091C">
            <w:pPr>
              <w:jc w:val="center"/>
              <w:rPr>
                <w:sz w:val="18"/>
                <w:szCs w:val="18"/>
              </w:rPr>
            </w:pPr>
          </w:p>
        </w:tc>
        <w:tc>
          <w:tcPr>
            <w:tcW w:w="540" w:type="dxa"/>
            <w:vMerge/>
          </w:tcPr>
          <w:p w:rsidR="00B9791B" w:rsidRDefault="00B9791B" w:rsidP="00FC091C">
            <w:pPr>
              <w:jc w:val="center"/>
              <w:rPr>
                <w:sz w:val="18"/>
                <w:szCs w:val="18"/>
              </w:rPr>
            </w:pPr>
          </w:p>
        </w:tc>
      </w:tr>
      <w:tr w:rsidR="00B9791B" w:rsidRPr="0031160B" w:rsidTr="00FC091C">
        <w:tc>
          <w:tcPr>
            <w:tcW w:w="810" w:type="dxa"/>
          </w:tcPr>
          <w:p w:rsidR="00B9791B" w:rsidRPr="0031160B" w:rsidRDefault="00B9791B" w:rsidP="0051078A">
            <w:pPr>
              <w:jc w:val="center"/>
              <w:rPr>
                <w:sz w:val="18"/>
                <w:szCs w:val="18"/>
              </w:rPr>
            </w:pPr>
            <w:r>
              <w:rPr>
                <w:sz w:val="18"/>
                <w:szCs w:val="18"/>
              </w:rPr>
              <w:t>0</w:t>
            </w:r>
            <w:r w:rsidRPr="0031160B">
              <w:rPr>
                <w:sz w:val="18"/>
                <w:szCs w:val="18"/>
              </w:rPr>
              <w:t>1</w:t>
            </w:r>
          </w:p>
        </w:tc>
        <w:tc>
          <w:tcPr>
            <w:tcW w:w="540" w:type="dxa"/>
          </w:tcPr>
          <w:p w:rsidR="00B9791B" w:rsidRPr="0031160B" w:rsidRDefault="0051078A" w:rsidP="0051078A">
            <w:pPr>
              <w:jc w:val="center"/>
              <w:rPr>
                <w:sz w:val="18"/>
                <w:szCs w:val="18"/>
              </w:rPr>
            </w:pPr>
            <w:r>
              <w:rPr>
                <w:sz w:val="18"/>
                <w:szCs w:val="18"/>
              </w:rPr>
              <w:t>1</w:t>
            </w:r>
          </w:p>
        </w:tc>
        <w:tc>
          <w:tcPr>
            <w:tcW w:w="540" w:type="dxa"/>
          </w:tcPr>
          <w:p w:rsidR="00B9791B" w:rsidRPr="0031160B" w:rsidRDefault="00F11737" w:rsidP="0051078A">
            <w:pPr>
              <w:jc w:val="center"/>
              <w:rPr>
                <w:sz w:val="18"/>
                <w:szCs w:val="18"/>
              </w:rPr>
            </w:pPr>
            <w:r>
              <w:rPr>
                <w:sz w:val="18"/>
                <w:szCs w:val="18"/>
              </w:rPr>
              <w:t>0.52</w:t>
            </w:r>
          </w:p>
        </w:tc>
        <w:tc>
          <w:tcPr>
            <w:tcW w:w="540" w:type="dxa"/>
          </w:tcPr>
          <w:p w:rsidR="00B9791B" w:rsidRPr="0031160B" w:rsidRDefault="00F11737" w:rsidP="0051078A">
            <w:pPr>
              <w:jc w:val="center"/>
              <w:rPr>
                <w:sz w:val="18"/>
                <w:szCs w:val="18"/>
              </w:rPr>
            </w:pPr>
            <w:r>
              <w:rPr>
                <w:sz w:val="18"/>
                <w:szCs w:val="18"/>
              </w:rPr>
              <w:t>0.43</w:t>
            </w:r>
          </w:p>
        </w:tc>
        <w:tc>
          <w:tcPr>
            <w:tcW w:w="540" w:type="dxa"/>
          </w:tcPr>
          <w:p w:rsidR="00B9791B" w:rsidRPr="0031160B" w:rsidRDefault="00F11737" w:rsidP="00F11737">
            <w:pPr>
              <w:jc w:val="center"/>
              <w:rPr>
                <w:sz w:val="18"/>
                <w:szCs w:val="18"/>
              </w:rPr>
            </w:pPr>
            <w:r>
              <w:rPr>
                <w:sz w:val="18"/>
                <w:szCs w:val="18"/>
              </w:rPr>
              <w:t>0.24</w:t>
            </w:r>
          </w:p>
        </w:tc>
        <w:tc>
          <w:tcPr>
            <w:tcW w:w="540" w:type="dxa"/>
          </w:tcPr>
          <w:p w:rsidR="00B9791B" w:rsidRPr="0031160B" w:rsidRDefault="00F11737" w:rsidP="00F11737">
            <w:pPr>
              <w:jc w:val="center"/>
              <w:rPr>
                <w:sz w:val="18"/>
                <w:szCs w:val="18"/>
              </w:rPr>
            </w:pPr>
            <w:r>
              <w:rPr>
                <w:sz w:val="18"/>
                <w:szCs w:val="18"/>
              </w:rPr>
              <w:t>0.35</w:t>
            </w:r>
          </w:p>
        </w:tc>
        <w:tc>
          <w:tcPr>
            <w:tcW w:w="540" w:type="dxa"/>
          </w:tcPr>
          <w:p w:rsidR="00B9791B" w:rsidRPr="0031160B" w:rsidRDefault="00F11737" w:rsidP="0051078A">
            <w:pPr>
              <w:jc w:val="center"/>
              <w:rPr>
                <w:sz w:val="18"/>
                <w:szCs w:val="18"/>
              </w:rPr>
            </w:pPr>
            <w:r>
              <w:rPr>
                <w:sz w:val="18"/>
                <w:szCs w:val="18"/>
              </w:rPr>
              <w:t>0.49</w:t>
            </w:r>
          </w:p>
        </w:tc>
        <w:tc>
          <w:tcPr>
            <w:tcW w:w="540" w:type="dxa"/>
          </w:tcPr>
          <w:p w:rsidR="00B9791B" w:rsidRPr="0031160B" w:rsidRDefault="00F11737" w:rsidP="0051078A">
            <w:pPr>
              <w:jc w:val="center"/>
              <w:rPr>
                <w:sz w:val="18"/>
                <w:szCs w:val="18"/>
              </w:rPr>
            </w:pPr>
            <w:r>
              <w:rPr>
                <w:sz w:val="18"/>
                <w:szCs w:val="18"/>
              </w:rPr>
              <w:t>0.13</w:t>
            </w:r>
          </w:p>
        </w:tc>
        <w:tc>
          <w:tcPr>
            <w:tcW w:w="540" w:type="dxa"/>
          </w:tcPr>
          <w:p w:rsidR="00B9791B" w:rsidRPr="0031160B" w:rsidRDefault="00F11737" w:rsidP="0051078A">
            <w:pPr>
              <w:jc w:val="center"/>
              <w:rPr>
                <w:sz w:val="18"/>
                <w:szCs w:val="18"/>
              </w:rPr>
            </w:pPr>
            <w:r>
              <w:rPr>
                <w:sz w:val="18"/>
                <w:szCs w:val="18"/>
              </w:rPr>
              <w:t>0.10</w:t>
            </w:r>
          </w:p>
        </w:tc>
      </w:tr>
      <w:tr w:rsidR="00B9791B" w:rsidRPr="0031160B" w:rsidTr="00FC091C">
        <w:tc>
          <w:tcPr>
            <w:tcW w:w="810" w:type="dxa"/>
          </w:tcPr>
          <w:p w:rsidR="00B9791B" w:rsidRPr="0031160B" w:rsidRDefault="00B9791B" w:rsidP="0051078A">
            <w:pPr>
              <w:jc w:val="center"/>
              <w:rPr>
                <w:sz w:val="18"/>
                <w:szCs w:val="18"/>
              </w:rPr>
            </w:pPr>
            <w:r>
              <w:rPr>
                <w:sz w:val="18"/>
                <w:szCs w:val="18"/>
              </w:rPr>
              <w:t>02</w:t>
            </w:r>
          </w:p>
        </w:tc>
        <w:tc>
          <w:tcPr>
            <w:tcW w:w="540" w:type="dxa"/>
          </w:tcPr>
          <w:p w:rsidR="00B9791B" w:rsidRPr="0031160B" w:rsidRDefault="00F11737" w:rsidP="0051078A">
            <w:pPr>
              <w:jc w:val="center"/>
              <w:rPr>
                <w:sz w:val="18"/>
                <w:szCs w:val="18"/>
              </w:rPr>
            </w:pPr>
            <w:r>
              <w:rPr>
                <w:sz w:val="18"/>
                <w:szCs w:val="18"/>
              </w:rPr>
              <w:t>0.52</w:t>
            </w:r>
          </w:p>
        </w:tc>
        <w:tc>
          <w:tcPr>
            <w:tcW w:w="540" w:type="dxa"/>
          </w:tcPr>
          <w:p w:rsidR="00B9791B" w:rsidRPr="0031160B" w:rsidRDefault="0051078A" w:rsidP="0051078A">
            <w:pPr>
              <w:jc w:val="center"/>
              <w:rPr>
                <w:sz w:val="18"/>
                <w:szCs w:val="18"/>
              </w:rPr>
            </w:pPr>
            <w:r>
              <w:rPr>
                <w:sz w:val="18"/>
                <w:szCs w:val="18"/>
              </w:rPr>
              <w:t>1</w:t>
            </w:r>
          </w:p>
        </w:tc>
        <w:tc>
          <w:tcPr>
            <w:tcW w:w="540" w:type="dxa"/>
          </w:tcPr>
          <w:p w:rsidR="00B9791B" w:rsidRPr="0031160B" w:rsidRDefault="00F11737" w:rsidP="0051078A">
            <w:pPr>
              <w:jc w:val="center"/>
              <w:rPr>
                <w:sz w:val="18"/>
                <w:szCs w:val="18"/>
              </w:rPr>
            </w:pPr>
            <w:r>
              <w:rPr>
                <w:sz w:val="18"/>
                <w:szCs w:val="18"/>
              </w:rPr>
              <w:t>0.35</w:t>
            </w:r>
          </w:p>
        </w:tc>
        <w:tc>
          <w:tcPr>
            <w:tcW w:w="540" w:type="dxa"/>
          </w:tcPr>
          <w:p w:rsidR="00B9791B" w:rsidRPr="0031160B" w:rsidRDefault="00F11737" w:rsidP="0051078A">
            <w:pPr>
              <w:jc w:val="center"/>
              <w:rPr>
                <w:sz w:val="18"/>
                <w:szCs w:val="18"/>
              </w:rPr>
            </w:pPr>
            <w:r>
              <w:rPr>
                <w:sz w:val="18"/>
                <w:szCs w:val="18"/>
              </w:rPr>
              <w:t>0.25</w:t>
            </w:r>
          </w:p>
        </w:tc>
        <w:tc>
          <w:tcPr>
            <w:tcW w:w="540" w:type="dxa"/>
          </w:tcPr>
          <w:p w:rsidR="00B9791B" w:rsidRPr="0031160B" w:rsidRDefault="00F11737" w:rsidP="0051078A">
            <w:pPr>
              <w:jc w:val="center"/>
              <w:rPr>
                <w:sz w:val="18"/>
                <w:szCs w:val="18"/>
              </w:rPr>
            </w:pPr>
            <w:r>
              <w:rPr>
                <w:sz w:val="18"/>
                <w:szCs w:val="18"/>
              </w:rPr>
              <w:t>0.63</w:t>
            </w:r>
          </w:p>
        </w:tc>
        <w:tc>
          <w:tcPr>
            <w:tcW w:w="540" w:type="dxa"/>
          </w:tcPr>
          <w:p w:rsidR="00B9791B" w:rsidRPr="0031160B" w:rsidRDefault="00F11737" w:rsidP="0051078A">
            <w:pPr>
              <w:jc w:val="center"/>
              <w:rPr>
                <w:sz w:val="18"/>
                <w:szCs w:val="18"/>
              </w:rPr>
            </w:pPr>
            <w:r>
              <w:rPr>
                <w:sz w:val="18"/>
                <w:szCs w:val="18"/>
              </w:rPr>
              <w:t>0.03</w:t>
            </w:r>
          </w:p>
        </w:tc>
        <w:tc>
          <w:tcPr>
            <w:tcW w:w="540" w:type="dxa"/>
          </w:tcPr>
          <w:p w:rsidR="00B9791B" w:rsidRPr="0031160B" w:rsidRDefault="00F11737" w:rsidP="0051078A">
            <w:pPr>
              <w:jc w:val="center"/>
              <w:rPr>
                <w:sz w:val="18"/>
                <w:szCs w:val="18"/>
              </w:rPr>
            </w:pPr>
            <w:r>
              <w:rPr>
                <w:sz w:val="18"/>
                <w:szCs w:val="18"/>
              </w:rPr>
              <w:t>0.21</w:t>
            </w:r>
          </w:p>
        </w:tc>
        <w:tc>
          <w:tcPr>
            <w:tcW w:w="540" w:type="dxa"/>
          </w:tcPr>
          <w:p w:rsidR="00B9791B" w:rsidRPr="0031160B" w:rsidRDefault="00F11737" w:rsidP="0051078A">
            <w:pPr>
              <w:jc w:val="center"/>
              <w:rPr>
                <w:sz w:val="18"/>
                <w:szCs w:val="18"/>
              </w:rPr>
            </w:pPr>
            <w:r>
              <w:rPr>
                <w:sz w:val="18"/>
                <w:szCs w:val="18"/>
              </w:rPr>
              <w:t>0.30</w:t>
            </w:r>
          </w:p>
        </w:tc>
      </w:tr>
      <w:tr w:rsidR="00B9791B" w:rsidRPr="0031160B" w:rsidTr="00FC091C">
        <w:tc>
          <w:tcPr>
            <w:tcW w:w="810" w:type="dxa"/>
          </w:tcPr>
          <w:p w:rsidR="00B9791B" w:rsidRPr="0031160B" w:rsidRDefault="00B9791B" w:rsidP="0051078A">
            <w:pPr>
              <w:jc w:val="center"/>
              <w:rPr>
                <w:sz w:val="18"/>
                <w:szCs w:val="18"/>
              </w:rPr>
            </w:pPr>
            <w:r>
              <w:rPr>
                <w:sz w:val="18"/>
                <w:szCs w:val="18"/>
              </w:rPr>
              <w:t>03</w:t>
            </w:r>
          </w:p>
        </w:tc>
        <w:tc>
          <w:tcPr>
            <w:tcW w:w="540" w:type="dxa"/>
          </w:tcPr>
          <w:p w:rsidR="00B9791B" w:rsidRPr="0031160B" w:rsidRDefault="00F11737" w:rsidP="0051078A">
            <w:pPr>
              <w:jc w:val="center"/>
              <w:rPr>
                <w:sz w:val="18"/>
                <w:szCs w:val="18"/>
              </w:rPr>
            </w:pPr>
            <w:r>
              <w:rPr>
                <w:sz w:val="18"/>
                <w:szCs w:val="18"/>
              </w:rPr>
              <w:t>0.43</w:t>
            </w:r>
          </w:p>
        </w:tc>
        <w:tc>
          <w:tcPr>
            <w:tcW w:w="540" w:type="dxa"/>
          </w:tcPr>
          <w:p w:rsidR="00B9791B" w:rsidRPr="0031160B" w:rsidRDefault="00F11737" w:rsidP="0051078A">
            <w:pPr>
              <w:jc w:val="center"/>
              <w:rPr>
                <w:sz w:val="18"/>
                <w:szCs w:val="18"/>
              </w:rPr>
            </w:pPr>
            <w:r>
              <w:rPr>
                <w:sz w:val="18"/>
                <w:szCs w:val="18"/>
              </w:rPr>
              <w:t>0.33</w:t>
            </w:r>
          </w:p>
        </w:tc>
        <w:tc>
          <w:tcPr>
            <w:tcW w:w="540" w:type="dxa"/>
          </w:tcPr>
          <w:p w:rsidR="00B9791B" w:rsidRPr="0031160B" w:rsidRDefault="0051078A" w:rsidP="0051078A">
            <w:pPr>
              <w:jc w:val="center"/>
              <w:rPr>
                <w:sz w:val="18"/>
                <w:szCs w:val="18"/>
              </w:rPr>
            </w:pPr>
            <w:r>
              <w:rPr>
                <w:sz w:val="18"/>
                <w:szCs w:val="18"/>
              </w:rPr>
              <w:t>1</w:t>
            </w:r>
          </w:p>
        </w:tc>
        <w:tc>
          <w:tcPr>
            <w:tcW w:w="540" w:type="dxa"/>
          </w:tcPr>
          <w:p w:rsidR="00B9791B" w:rsidRPr="0031160B" w:rsidRDefault="00F11737" w:rsidP="0051078A">
            <w:pPr>
              <w:jc w:val="center"/>
              <w:rPr>
                <w:sz w:val="18"/>
                <w:szCs w:val="18"/>
              </w:rPr>
            </w:pPr>
            <w:r>
              <w:rPr>
                <w:sz w:val="18"/>
                <w:szCs w:val="18"/>
              </w:rPr>
              <w:t>0.20</w:t>
            </w:r>
          </w:p>
        </w:tc>
        <w:tc>
          <w:tcPr>
            <w:tcW w:w="540" w:type="dxa"/>
          </w:tcPr>
          <w:p w:rsidR="00B9791B" w:rsidRPr="0031160B" w:rsidRDefault="00F11737" w:rsidP="0051078A">
            <w:pPr>
              <w:jc w:val="center"/>
              <w:rPr>
                <w:sz w:val="18"/>
                <w:szCs w:val="18"/>
              </w:rPr>
            </w:pPr>
            <w:r>
              <w:rPr>
                <w:sz w:val="18"/>
                <w:szCs w:val="18"/>
              </w:rPr>
              <w:t>0.38</w:t>
            </w:r>
          </w:p>
        </w:tc>
        <w:tc>
          <w:tcPr>
            <w:tcW w:w="540" w:type="dxa"/>
          </w:tcPr>
          <w:p w:rsidR="00B9791B" w:rsidRPr="0031160B" w:rsidRDefault="00F11737" w:rsidP="0051078A">
            <w:pPr>
              <w:jc w:val="center"/>
              <w:rPr>
                <w:sz w:val="18"/>
                <w:szCs w:val="18"/>
              </w:rPr>
            </w:pPr>
            <w:r>
              <w:rPr>
                <w:sz w:val="18"/>
                <w:szCs w:val="18"/>
              </w:rPr>
              <w:t>0.39</w:t>
            </w:r>
          </w:p>
        </w:tc>
        <w:tc>
          <w:tcPr>
            <w:tcW w:w="540" w:type="dxa"/>
          </w:tcPr>
          <w:p w:rsidR="00B9791B" w:rsidRPr="0031160B" w:rsidRDefault="00F11737" w:rsidP="0051078A">
            <w:pPr>
              <w:jc w:val="center"/>
              <w:rPr>
                <w:sz w:val="18"/>
                <w:szCs w:val="18"/>
              </w:rPr>
            </w:pPr>
            <w:r>
              <w:rPr>
                <w:sz w:val="18"/>
                <w:szCs w:val="18"/>
              </w:rPr>
              <w:t>0.13</w:t>
            </w:r>
          </w:p>
        </w:tc>
        <w:tc>
          <w:tcPr>
            <w:tcW w:w="540" w:type="dxa"/>
          </w:tcPr>
          <w:p w:rsidR="00B9791B" w:rsidRPr="0031160B" w:rsidRDefault="00F11737" w:rsidP="0051078A">
            <w:pPr>
              <w:jc w:val="center"/>
              <w:rPr>
                <w:sz w:val="18"/>
                <w:szCs w:val="18"/>
              </w:rPr>
            </w:pPr>
            <w:r>
              <w:rPr>
                <w:sz w:val="18"/>
                <w:szCs w:val="18"/>
              </w:rPr>
              <w:t>0.21</w:t>
            </w:r>
          </w:p>
        </w:tc>
      </w:tr>
      <w:tr w:rsidR="00B9791B" w:rsidRPr="0031160B" w:rsidTr="00FC091C">
        <w:tc>
          <w:tcPr>
            <w:tcW w:w="810" w:type="dxa"/>
          </w:tcPr>
          <w:p w:rsidR="00B9791B" w:rsidRPr="0031160B" w:rsidRDefault="00B9791B" w:rsidP="0051078A">
            <w:pPr>
              <w:jc w:val="center"/>
              <w:rPr>
                <w:sz w:val="18"/>
                <w:szCs w:val="18"/>
              </w:rPr>
            </w:pPr>
            <w:r>
              <w:rPr>
                <w:sz w:val="18"/>
                <w:szCs w:val="18"/>
              </w:rPr>
              <w:t>04</w:t>
            </w:r>
          </w:p>
        </w:tc>
        <w:tc>
          <w:tcPr>
            <w:tcW w:w="540" w:type="dxa"/>
          </w:tcPr>
          <w:p w:rsidR="00B9791B" w:rsidRPr="0031160B" w:rsidRDefault="00F11737" w:rsidP="0051078A">
            <w:pPr>
              <w:jc w:val="center"/>
              <w:rPr>
                <w:sz w:val="18"/>
                <w:szCs w:val="18"/>
              </w:rPr>
            </w:pPr>
            <w:r>
              <w:rPr>
                <w:sz w:val="18"/>
                <w:szCs w:val="18"/>
              </w:rPr>
              <w:t>0.23</w:t>
            </w:r>
          </w:p>
        </w:tc>
        <w:tc>
          <w:tcPr>
            <w:tcW w:w="540" w:type="dxa"/>
          </w:tcPr>
          <w:p w:rsidR="00B9791B" w:rsidRPr="0031160B" w:rsidRDefault="00F11737" w:rsidP="0051078A">
            <w:pPr>
              <w:jc w:val="center"/>
              <w:rPr>
                <w:sz w:val="18"/>
                <w:szCs w:val="18"/>
              </w:rPr>
            </w:pPr>
            <w:r>
              <w:rPr>
                <w:sz w:val="18"/>
                <w:szCs w:val="18"/>
              </w:rPr>
              <w:t>0.24</w:t>
            </w:r>
          </w:p>
        </w:tc>
        <w:tc>
          <w:tcPr>
            <w:tcW w:w="540" w:type="dxa"/>
          </w:tcPr>
          <w:p w:rsidR="00B9791B" w:rsidRPr="0031160B" w:rsidRDefault="00F11737" w:rsidP="0051078A">
            <w:pPr>
              <w:jc w:val="center"/>
              <w:rPr>
                <w:sz w:val="18"/>
                <w:szCs w:val="18"/>
              </w:rPr>
            </w:pPr>
            <w:r>
              <w:rPr>
                <w:sz w:val="18"/>
                <w:szCs w:val="18"/>
              </w:rPr>
              <w:t>0.20</w:t>
            </w:r>
          </w:p>
        </w:tc>
        <w:tc>
          <w:tcPr>
            <w:tcW w:w="540" w:type="dxa"/>
          </w:tcPr>
          <w:p w:rsidR="00B9791B" w:rsidRPr="0031160B" w:rsidRDefault="0051078A" w:rsidP="0051078A">
            <w:pPr>
              <w:jc w:val="center"/>
              <w:rPr>
                <w:sz w:val="18"/>
                <w:szCs w:val="18"/>
              </w:rPr>
            </w:pPr>
            <w:r>
              <w:rPr>
                <w:sz w:val="18"/>
                <w:szCs w:val="18"/>
              </w:rPr>
              <w:t>1</w:t>
            </w:r>
          </w:p>
        </w:tc>
        <w:tc>
          <w:tcPr>
            <w:tcW w:w="540" w:type="dxa"/>
          </w:tcPr>
          <w:p w:rsidR="00B9791B" w:rsidRPr="0031160B" w:rsidRDefault="00805B6E" w:rsidP="0051078A">
            <w:pPr>
              <w:jc w:val="center"/>
              <w:rPr>
                <w:sz w:val="18"/>
                <w:szCs w:val="18"/>
              </w:rPr>
            </w:pPr>
            <w:r>
              <w:rPr>
                <w:sz w:val="18"/>
                <w:szCs w:val="18"/>
              </w:rPr>
              <w:t>0.67</w:t>
            </w:r>
          </w:p>
        </w:tc>
        <w:tc>
          <w:tcPr>
            <w:tcW w:w="540" w:type="dxa"/>
          </w:tcPr>
          <w:p w:rsidR="00B9791B" w:rsidRPr="0031160B" w:rsidRDefault="00805B6E" w:rsidP="0051078A">
            <w:pPr>
              <w:jc w:val="center"/>
              <w:rPr>
                <w:sz w:val="18"/>
                <w:szCs w:val="18"/>
              </w:rPr>
            </w:pPr>
            <w:r>
              <w:rPr>
                <w:sz w:val="18"/>
                <w:szCs w:val="18"/>
              </w:rPr>
              <w:t>0.32</w:t>
            </w:r>
          </w:p>
        </w:tc>
        <w:tc>
          <w:tcPr>
            <w:tcW w:w="540" w:type="dxa"/>
          </w:tcPr>
          <w:p w:rsidR="00B9791B" w:rsidRPr="0031160B" w:rsidRDefault="00805B6E" w:rsidP="0051078A">
            <w:pPr>
              <w:jc w:val="center"/>
              <w:rPr>
                <w:sz w:val="18"/>
                <w:szCs w:val="18"/>
              </w:rPr>
            </w:pPr>
            <w:r>
              <w:rPr>
                <w:sz w:val="18"/>
                <w:szCs w:val="18"/>
              </w:rPr>
              <w:t>0.13</w:t>
            </w:r>
          </w:p>
        </w:tc>
        <w:tc>
          <w:tcPr>
            <w:tcW w:w="540" w:type="dxa"/>
          </w:tcPr>
          <w:p w:rsidR="00B9791B" w:rsidRPr="0031160B" w:rsidRDefault="00805B6E" w:rsidP="0051078A">
            <w:pPr>
              <w:jc w:val="center"/>
              <w:rPr>
                <w:sz w:val="18"/>
                <w:szCs w:val="18"/>
              </w:rPr>
            </w:pPr>
            <w:r>
              <w:rPr>
                <w:sz w:val="18"/>
                <w:szCs w:val="18"/>
              </w:rPr>
              <w:t>0.12</w:t>
            </w:r>
          </w:p>
        </w:tc>
      </w:tr>
      <w:tr w:rsidR="00B9791B" w:rsidRPr="0031160B" w:rsidTr="00FC091C">
        <w:tc>
          <w:tcPr>
            <w:tcW w:w="810" w:type="dxa"/>
          </w:tcPr>
          <w:p w:rsidR="00B9791B" w:rsidRDefault="00B9791B" w:rsidP="0051078A">
            <w:pPr>
              <w:jc w:val="center"/>
              <w:rPr>
                <w:sz w:val="18"/>
                <w:szCs w:val="18"/>
              </w:rPr>
            </w:pPr>
            <w:r>
              <w:rPr>
                <w:sz w:val="18"/>
                <w:szCs w:val="18"/>
              </w:rPr>
              <w:t>05</w:t>
            </w:r>
          </w:p>
        </w:tc>
        <w:tc>
          <w:tcPr>
            <w:tcW w:w="540" w:type="dxa"/>
          </w:tcPr>
          <w:p w:rsidR="00B9791B" w:rsidRDefault="00F11737" w:rsidP="0051078A">
            <w:pPr>
              <w:jc w:val="center"/>
              <w:rPr>
                <w:sz w:val="18"/>
                <w:szCs w:val="18"/>
              </w:rPr>
            </w:pPr>
            <w:r>
              <w:rPr>
                <w:sz w:val="18"/>
                <w:szCs w:val="18"/>
              </w:rPr>
              <w:t>0.36</w:t>
            </w:r>
          </w:p>
        </w:tc>
        <w:tc>
          <w:tcPr>
            <w:tcW w:w="540" w:type="dxa"/>
          </w:tcPr>
          <w:p w:rsidR="00B9791B" w:rsidRDefault="00F11737" w:rsidP="0051078A">
            <w:pPr>
              <w:jc w:val="center"/>
              <w:rPr>
                <w:sz w:val="18"/>
                <w:szCs w:val="18"/>
              </w:rPr>
            </w:pPr>
            <w:r>
              <w:rPr>
                <w:sz w:val="18"/>
                <w:szCs w:val="18"/>
              </w:rPr>
              <w:t>0.65</w:t>
            </w:r>
          </w:p>
        </w:tc>
        <w:tc>
          <w:tcPr>
            <w:tcW w:w="540" w:type="dxa"/>
          </w:tcPr>
          <w:p w:rsidR="00B9791B" w:rsidRDefault="00F11737" w:rsidP="0051078A">
            <w:pPr>
              <w:jc w:val="center"/>
              <w:rPr>
                <w:sz w:val="18"/>
                <w:szCs w:val="18"/>
              </w:rPr>
            </w:pPr>
            <w:r>
              <w:rPr>
                <w:sz w:val="18"/>
                <w:szCs w:val="18"/>
              </w:rPr>
              <w:t>0.39</w:t>
            </w:r>
          </w:p>
        </w:tc>
        <w:tc>
          <w:tcPr>
            <w:tcW w:w="540" w:type="dxa"/>
          </w:tcPr>
          <w:p w:rsidR="00B9791B" w:rsidRDefault="00F11737" w:rsidP="0051078A">
            <w:pPr>
              <w:jc w:val="center"/>
              <w:rPr>
                <w:sz w:val="18"/>
                <w:szCs w:val="18"/>
              </w:rPr>
            </w:pPr>
            <w:r>
              <w:rPr>
                <w:sz w:val="18"/>
                <w:szCs w:val="18"/>
              </w:rPr>
              <w:t>0.67</w:t>
            </w:r>
          </w:p>
        </w:tc>
        <w:tc>
          <w:tcPr>
            <w:tcW w:w="540" w:type="dxa"/>
          </w:tcPr>
          <w:p w:rsidR="00B9791B" w:rsidRDefault="0051078A" w:rsidP="0051078A">
            <w:pPr>
              <w:jc w:val="center"/>
              <w:rPr>
                <w:sz w:val="18"/>
                <w:szCs w:val="18"/>
              </w:rPr>
            </w:pPr>
            <w:r>
              <w:rPr>
                <w:sz w:val="18"/>
                <w:szCs w:val="18"/>
              </w:rPr>
              <w:t>1</w:t>
            </w:r>
          </w:p>
        </w:tc>
        <w:tc>
          <w:tcPr>
            <w:tcW w:w="540" w:type="dxa"/>
          </w:tcPr>
          <w:p w:rsidR="00B9791B" w:rsidRDefault="000377F8" w:rsidP="0051078A">
            <w:pPr>
              <w:jc w:val="center"/>
              <w:rPr>
                <w:sz w:val="18"/>
                <w:szCs w:val="18"/>
              </w:rPr>
            </w:pPr>
            <w:r>
              <w:rPr>
                <w:sz w:val="18"/>
                <w:szCs w:val="18"/>
              </w:rPr>
              <w:t>0.88</w:t>
            </w:r>
          </w:p>
        </w:tc>
        <w:tc>
          <w:tcPr>
            <w:tcW w:w="540" w:type="dxa"/>
          </w:tcPr>
          <w:p w:rsidR="00B9791B" w:rsidRDefault="000377F8" w:rsidP="0051078A">
            <w:pPr>
              <w:jc w:val="center"/>
              <w:rPr>
                <w:sz w:val="18"/>
                <w:szCs w:val="18"/>
              </w:rPr>
            </w:pPr>
            <w:r>
              <w:rPr>
                <w:sz w:val="18"/>
                <w:szCs w:val="18"/>
              </w:rPr>
              <w:t>0.31</w:t>
            </w:r>
          </w:p>
        </w:tc>
        <w:tc>
          <w:tcPr>
            <w:tcW w:w="540" w:type="dxa"/>
          </w:tcPr>
          <w:p w:rsidR="00B9791B" w:rsidRDefault="000377F8" w:rsidP="0051078A">
            <w:pPr>
              <w:jc w:val="center"/>
              <w:rPr>
                <w:sz w:val="18"/>
                <w:szCs w:val="18"/>
              </w:rPr>
            </w:pPr>
            <w:r>
              <w:rPr>
                <w:sz w:val="18"/>
                <w:szCs w:val="18"/>
              </w:rPr>
              <w:t>0.26</w:t>
            </w:r>
          </w:p>
        </w:tc>
      </w:tr>
      <w:tr w:rsidR="00B9791B" w:rsidRPr="0031160B" w:rsidTr="00FC091C">
        <w:tc>
          <w:tcPr>
            <w:tcW w:w="810" w:type="dxa"/>
          </w:tcPr>
          <w:p w:rsidR="00B9791B" w:rsidRDefault="00B9791B" w:rsidP="0051078A">
            <w:pPr>
              <w:jc w:val="center"/>
              <w:rPr>
                <w:sz w:val="18"/>
                <w:szCs w:val="18"/>
              </w:rPr>
            </w:pPr>
            <w:r>
              <w:rPr>
                <w:sz w:val="18"/>
                <w:szCs w:val="18"/>
              </w:rPr>
              <w:t>06</w:t>
            </w:r>
          </w:p>
        </w:tc>
        <w:tc>
          <w:tcPr>
            <w:tcW w:w="540" w:type="dxa"/>
          </w:tcPr>
          <w:p w:rsidR="00B9791B" w:rsidRDefault="00F11737" w:rsidP="0051078A">
            <w:pPr>
              <w:jc w:val="center"/>
              <w:rPr>
                <w:sz w:val="18"/>
                <w:szCs w:val="18"/>
              </w:rPr>
            </w:pPr>
            <w:r>
              <w:rPr>
                <w:sz w:val="18"/>
                <w:szCs w:val="18"/>
              </w:rPr>
              <w:t>0.49</w:t>
            </w:r>
          </w:p>
        </w:tc>
        <w:tc>
          <w:tcPr>
            <w:tcW w:w="540" w:type="dxa"/>
          </w:tcPr>
          <w:p w:rsidR="00B9791B" w:rsidRDefault="00F11737" w:rsidP="0051078A">
            <w:pPr>
              <w:jc w:val="center"/>
              <w:rPr>
                <w:sz w:val="18"/>
                <w:szCs w:val="18"/>
              </w:rPr>
            </w:pPr>
            <w:r>
              <w:rPr>
                <w:sz w:val="18"/>
                <w:szCs w:val="18"/>
              </w:rPr>
              <w:t>0.01</w:t>
            </w:r>
          </w:p>
        </w:tc>
        <w:tc>
          <w:tcPr>
            <w:tcW w:w="540" w:type="dxa"/>
          </w:tcPr>
          <w:p w:rsidR="00B9791B" w:rsidRDefault="00F11737" w:rsidP="0051078A">
            <w:pPr>
              <w:jc w:val="center"/>
              <w:rPr>
                <w:sz w:val="18"/>
                <w:szCs w:val="18"/>
              </w:rPr>
            </w:pPr>
            <w:r>
              <w:rPr>
                <w:sz w:val="18"/>
                <w:szCs w:val="18"/>
              </w:rPr>
              <w:t>0.41</w:t>
            </w:r>
          </w:p>
        </w:tc>
        <w:tc>
          <w:tcPr>
            <w:tcW w:w="540" w:type="dxa"/>
          </w:tcPr>
          <w:p w:rsidR="00B9791B" w:rsidRDefault="00F11737" w:rsidP="0051078A">
            <w:pPr>
              <w:jc w:val="center"/>
              <w:rPr>
                <w:sz w:val="18"/>
                <w:szCs w:val="18"/>
              </w:rPr>
            </w:pPr>
            <w:r>
              <w:rPr>
                <w:sz w:val="18"/>
                <w:szCs w:val="18"/>
              </w:rPr>
              <w:t>0.32</w:t>
            </w:r>
          </w:p>
        </w:tc>
        <w:tc>
          <w:tcPr>
            <w:tcW w:w="540" w:type="dxa"/>
          </w:tcPr>
          <w:p w:rsidR="00B9791B" w:rsidRDefault="000377F8" w:rsidP="0051078A">
            <w:pPr>
              <w:jc w:val="center"/>
              <w:rPr>
                <w:sz w:val="18"/>
                <w:szCs w:val="18"/>
              </w:rPr>
            </w:pPr>
            <w:r>
              <w:rPr>
                <w:sz w:val="18"/>
                <w:szCs w:val="18"/>
              </w:rPr>
              <w:t>0.87</w:t>
            </w:r>
          </w:p>
        </w:tc>
        <w:tc>
          <w:tcPr>
            <w:tcW w:w="540" w:type="dxa"/>
          </w:tcPr>
          <w:p w:rsidR="00B9791B" w:rsidRDefault="0051078A" w:rsidP="0051078A">
            <w:pPr>
              <w:jc w:val="center"/>
              <w:rPr>
                <w:sz w:val="18"/>
                <w:szCs w:val="18"/>
              </w:rPr>
            </w:pPr>
            <w:r>
              <w:rPr>
                <w:sz w:val="18"/>
                <w:szCs w:val="18"/>
              </w:rPr>
              <w:t>1</w:t>
            </w:r>
          </w:p>
        </w:tc>
        <w:tc>
          <w:tcPr>
            <w:tcW w:w="540" w:type="dxa"/>
          </w:tcPr>
          <w:p w:rsidR="00B9791B" w:rsidRDefault="000377F8" w:rsidP="0051078A">
            <w:pPr>
              <w:jc w:val="center"/>
              <w:rPr>
                <w:sz w:val="18"/>
                <w:szCs w:val="18"/>
              </w:rPr>
            </w:pPr>
            <w:r>
              <w:rPr>
                <w:sz w:val="18"/>
                <w:szCs w:val="18"/>
              </w:rPr>
              <w:t>0.11</w:t>
            </w:r>
          </w:p>
        </w:tc>
        <w:tc>
          <w:tcPr>
            <w:tcW w:w="540" w:type="dxa"/>
          </w:tcPr>
          <w:p w:rsidR="00B9791B" w:rsidRDefault="000377F8" w:rsidP="0051078A">
            <w:pPr>
              <w:jc w:val="center"/>
              <w:rPr>
                <w:sz w:val="18"/>
                <w:szCs w:val="18"/>
              </w:rPr>
            </w:pPr>
            <w:r>
              <w:rPr>
                <w:sz w:val="18"/>
                <w:szCs w:val="18"/>
              </w:rPr>
              <w:t>0.16</w:t>
            </w:r>
          </w:p>
        </w:tc>
      </w:tr>
      <w:tr w:rsidR="00B9791B" w:rsidRPr="0031160B" w:rsidTr="00FC091C">
        <w:tc>
          <w:tcPr>
            <w:tcW w:w="810" w:type="dxa"/>
          </w:tcPr>
          <w:p w:rsidR="00B9791B" w:rsidRDefault="00B9791B" w:rsidP="0051078A">
            <w:pPr>
              <w:jc w:val="center"/>
              <w:rPr>
                <w:sz w:val="18"/>
                <w:szCs w:val="18"/>
              </w:rPr>
            </w:pPr>
            <w:r>
              <w:rPr>
                <w:sz w:val="18"/>
                <w:szCs w:val="18"/>
              </w:rPr>
              <w:t>07</w:t>
            </w:r>
          </w:p>
        </w:tc>
        <w:tc>
          <w:tcPr>
            <w:tcW w:w="540" w:type="dxa"/>
          </w:tcPr>
          <w:p w:rsidR="00B9791B" w:rsidRDefault="00F11737" w:rsidP="0051078A">
            <w:pPr>
              <w:jc w:val="center"/>
              <w:rPr>
                <w:sz w:val="18"/>
                <w:szCs w:val="18"/>
              </w:rPr>
            </w:pPr>
            <w:r>
              <w:rPr>
                <w:sz w:val="18"/>
                <w:szCs w:val="18"/>
              </w:rPr>
              <w:t>0.11</w:t>
            </w:r>
          </w:p>
        </w:tc>
        <w:tc>
          <w:tcPr>
            <w:tcW w:w="540" w:type="dxa"/>
          </w:tcPr>
          <w:p w:rsidR="00B9791B" w:rsidRDefault="00F11737" w:rsidP="0051078A">
            <w:pPr>
              <w:jc w:val="center"/>
              <w:rPr>
                <w:sz w:val="18"/>
                <w:szCs w:val="18"/>
              </w:rPr>
            </w:pPr>
            <w:r>
              <w:rPr>
                <w:sz w:val="18"/>
                <w:szCs w:val="18"/>
              </w:rPr>
              <w:t>0.19</w:t>
            </w:r>
          </w:p>
        </w:tc>
        <w:tc>
          <w:tcPr>
            <w:tcW w:w="540" w:type="dxa"/>
          </w:tcPr>
          <w:p w:rsidR="00B9791B" w:rsidRDefault="00F11737" w:rsidP="0051078A">
            <w:pPr>
              <w:jc w:val="center"/>
              <w:rPr>
                <w:sz w:val="18"/>
                <w:szCs w:val="18"/>
              </w:rPr>
            </w:pPr>
            <w:r>
              <w:rPr>
                <w:sz w:val="18"/>
                <w:szCs w:val="18"/>
              </w:rPr>
              <w:t>0.10</w:t>
            </w:r>
          </w:p>
        </w:tc>
        <w:tc>
          <w:tcPr>
            <w:tcW w:w="540" w:type="dxa"/>
          </w:tcPr>
          <w:p w:rsidR="00B9791B" w:rsidRDefault="00F11737" w:rsidP="0051078A">
            <w:pPr>
              <w:jc w:val="center"/>
              <w:rPr>
                <w:sz w:val="18"/>
                <w:szCs w:val="18"/>
              </w:rPr>
            </w:pPr>
            <w:r>
              <w:rPr>
                <w:sz w:val="18"/>
                <w:szCs w:val="18"/>
              </w:rPr>
              <w:t>0.12</w:t>
            </w:r>
          </w:p>
        </w:tc>
        <w:tc>
          <w:tcPr>
            <w:tcW w:w="540" w:type="dxa"/>
          </w:tcPr>
          <w:p w:rsidR="00B9791B" w:rsidRDefault="000377F8" w:rsidP="0051078A">
            <w:pPr>
              <w:jc w:val="center"/>
              <w:rPr>
                <w:sz w:val="18"/>
                <w:szCs w:val="18"/>
              </w:rPr>
            </w:pPr>
            <w:r>
              <w:rPr>
                <w:sz w:val="18"/>
                <w:szCs w:val="18"/>
              </w:rPr>
              <w:t>0.29</w:t>
            </w:r>
          </w:p>
        </w:tc>
        <w:tc>
          <w:tcPr>
            <w:tcW w:w="540" w:type="dxa"/>
          </w:tcPr>
          <w:p w:rsidR="00B9791B" w:rsidRDefault="000377F8" w:rsidP="0051078A">
            <w:pPr>
              <w:jc w:val="center"/>
              <w:rPr>
                <w:sz w:val="18"/>
                <w:szCs w:val="18"/>
              </w:rPr>
            </w:pPr>
            <w:r>
              <w:rPr>
                <w:sz w:val="18"/>
                <w:szCs w:val="18"/>
              </w:rPr>
              <w:t>0.10</w:t>
            </w:r>
          </w:p>
        </w:tc>
        <w:tc>
          <w:tcPr>
            <w:tcW w:w="540" w:type="dxa"/>
          </w:tcPr>
          <w:p w:rsidR="00B9791B" w:rsidRDefault="0051078A" w:rsidP="0051078A">
            <w:pPr>
              <w:jc w:val="center"/>
              <w:rPr>
                <w:sz w:val="18"/>
                <w:szCs w:val="18"/>
              </w:rPr>
            </w:pPr>
            <w:r>
              <w:rPr>
                <w:sz w:val="18"/>
                <w:szCs w:val="18"/>
              </w:rPr>
              <w:t>1</w:t>
            </w:r>
          </w:p>
        </w:tc>
        <w:tc>
          <w:tcPr>
            <w:tcW w:w="540" w:type="dxa"/>
          </w:tcPr>
          <w:p w:rsidR="00B9791B" w:rsidRDefault="000377F8" w:rsidP="0051078A">
            <w:pPr>
              <w:jc w:val="center"/>
              <w:rPr>
                <w:sz w:val="18"/>
                <w:szCs w:val="18"/>
              </w:rPr>
            </w:pPr>
            <w:r>
              <w:rPr>
                <w:sz w:val="18"/>
                <w:szCs w:val="18"/>
              </w:rPr>
              <w:t>0.23</w:t>
            </w:r>
          </w:p>
        </w:tc>
      </w:tr>
      <w:tr w:rsidR="00B9791B" w:rsidRPr="0031160B" w:rsidTr="00FC091C">
        <w:tc>
          <w:tcPr>
            <w:tcW w:w="810" w:type="dxa"/>
          </w:tcPr>
          <w:p w:rsidR="00B9791B" w:rsidRDefault="00B9791B" w:rsidP="0051078A">
            <w:pPr>
              <w:jc w:val="center"/>
              <w:rPr>
                <w:sz w:val="18"/>
                <w:szCs w:val="18"/>
              </w:rPr>
            </w:pPr>
            <w:r>
              <w:rPr>
                <w:sz w:val="18"/>
                <w:szCs w:val="18"/>
              </w:rPr>
              <w:t>08</w:t>
            </w:r>
          </w:p>
        </w:tc>
        <w:tc>
          <w:tcPr>
            <w:tcW w:w="540" w:type="dxa"/>
          </w:tcPr>
          <w:p w:rsidR="00B9791B" w:rsidRDefault="00F11737" w:rsidP="0051078A">
            <w:pPr>
              <w:jc w:val="center"/>
              <w:rPr>
                <w:sz w:val="18"/>
                <w:szCs w:val="18"/>
              </w:rPr>
            </w:pPr>
            <w:r>
              <w:rPr>
                <w:sz w:val="18"/>
                <w:szCs w:val="18"/>
              </w:rPr>
              <w:t>0.09</w:t>
            </w:r>
          </w:p>
        </w:tc>
        <w:tc>
          <w:tcPr>
            <w:tcW w:w="540" w:type="dxa"/>
          </w:tcPr>
          <w:p w:rsidR="00B9791B" w:rsidRDefault="00F11737" w:rsidP="0051078A">
            <w:pPr>
              <w:jc w:val="center"/>
              <w:rPr>
                <w:sz w:val="18"/>
                <w:szCs w:val="18"/>
              </w:rPr>
            </w:pPr>
            <w:r>
              <w:rPr>
                <w:sz w:val="18"/>
                <w:szCs w:val="18"/>
              </w:rPr>
              <w:t>0.32</w:t>
            </w:r>
          </w:p>
        </w:tc>
        <w:tc>
          <w:tcPr>
            <w:tcW w:w="540" w:type="dxa"/>
          </w:tcPr>
          <w:p w:rsidR="00B9791B" w:rsidRDefault="00F11737" w:rsidP="0051078A">
            <w:pPr>
              <w:jc w:val="center"/>
              <w:rPr>
                <w:sz w:val="18"/>
                <w:szCs w:val="18"/>
              </w:rPr>
            </w:pPr>
            <w:r>
              <w:rPr>
                <w:sz w:val="18"/>
                <w:szCs w:val="18"/>
              </w:rPr>
              <w:t>0.19</w:t>
            </w:r>
          </w:p>
        </w:tc>
        <w:tc>
          <w:tcPr>
            <w:tcW w:w="540" w:type="dxa"/>
          </w:tcPr>
          <w:p w:rsidR="00B9791B" w:rsidRDefault="00F11737" w:rsidP="0051078A">
            <w:pPr>
              <w:jc w:val="center"/>
              <w:rPr>
                <w:sz w:val="18"/>
                <w:szCs w:val="18"/>
              </w:rPr>
            </w:pPr>
            <w:r>
              <w:rPr>
                <w:sz w:val="18"/>
                <w:szCs w:val="18"/>
              </w:rPr>
              <w:t>0.11</w:t>
            </w:r>
          </w:p>
        </w:tc>
        <w:tc>
          <w:tcPr>
            <w:tcW w:w="540" w:type="dxa"/>
          </w:tcPr>
          <w:p w:rsidR="00B9791B" w:rsidRDefault="000377F8" w:rsidP="0051078A">
            <w:pPr>
              <w:jc w:val="center"/>
              <w:rPr>
                <w:sz w:val="18"/>
                <w:szCs w:val="18"/>
              </w:rPr>
            </w:pPr>
            <w:r>
              <w:rPr>
                <w:sz w:val="18"/>
                <w:szCs w:val="18"/>
              </w:rPr>
              <w:t>0.26</w:t>
            </w:r>
          </w:p>
        </w:tc>
        <w:tc>
          <w:tcPr>
            <w:tcW w:w="540" w:type="dxa"/>
          </w:tcPr>
          <w:p w:rsidR="00B9791B" w:rsidRDefault="000377F8" w:rsidP="0051078A">
            <w:pPr>
              <w:jc w:val="center"/>
              <w:rPr>
                <w:sz w:val="18"/>
                <w:szCs w:val="18"/>
              </w:rPr>
            </w:pPr>
            <w:r>
              <w:rPr>
                <w:sz w:val="18"/>
                <w:szCs w:val="18"/>
              </w:rPr>
              <w:t>0.16</w:t>
            </w:r>
          </w:p>
        </w:tc>
        <w:tc>
          <w:tcPr>
            <w:tcW w:w="540" w:type="dxa"/>
          </w:tcPr>
          <w:p w:rsidR="00B9791B" w:rsidRDefault="000377F8" w:rsidP="0051078A">
            <w:pPr>
              <w:jc w:val="center"/>
              <w:rPr>
                <w:sz w:val="18"/>
                <w:szCs w:val="18"/>
              </w:rPr>
            </w:pPr>
            <w:r>
              <w:rPr>
                <w:sz w:val="18"/>
                <w:szCs w:val="18"/>
              </w:rPr>
              <w:t>0.24</w:t>
            </w:r>
          </w:p>
        </w:tc>
        <w:tc>
          <w:tcPr>
            <w:tcW w:w="540" w:type="dxa"/>
          </w:tcPr>
          <w:p w:rsidR="00B9791B" w:rsidRDefault="0051078A" w:rsidP="0051078A">
            <w:pPr>
              <w:jc w:val="center"/>
              <w:rPr>
                <w:sz w:val="18"/>
                <w:szCs w:val="18"/>
              </w:rPr>
            </w:pPr>
            <w:r>
              <w:rPr>
                <w:sz w:val="18"/>
                <w:szCs w:val="18"/>
              </w:rPr>
              <w:t>1</w:t>
            </w:r>
          </w:p>
        </w:tc>
      </w:tr>
    </w:tbl>
    <w:p w:rsidR="00BA55A7" w:rsidRPr="00C44B44" w:rsidRDefault="00BA55A7" w:rsidP="00BA55A7">
      <w:pPr>
        <w:jc w:val="right"/>
        <w:rPr>
          <w:sz w:val="14"/>
        </w:rPr>
      </w:pPr>
      <w:r>
        <w:rPr>
          <w:sz w:val="14"/>
        </w:rPr>
        <w:t xml:space="preserve">(Source: </w:t>
      </w:r>
      <w:r w:rsidRPr="00C44B44">
        <w:rPr>
          <w:sz w:val="14"/>
        </w:rPr>
        <w:t>Author’s own processing</w:t>
      </w:r>
      <w:r>
        <w:rPr>
          <w:sz w:val="14"/>
        </w:rPr>
        <w:t>)</w:t>
      </w:r>
    </w:p>
    <w:p w:rsidR="00F25E6D" w:rsidRPr="00BA185C" w:rsidRDefault="00F25E6D" w:rsidP="00F25E6D">
      <w:pPr>
        <w:jc w:val="both"/>
        <w:rPr>
          <w:sz w:val="12"/>
        </w:rPr>
      </w:pPr>
    </w:p>
    <w:p w:rsidR="00BE36A5" w:rsidRDefault="00F44254" w:rsidP="00F25E6D">
      <w:pPr>
        <w:jc w:val="both"/>
        <w:rPr>
          <w:rFonts w:eastAsia="CMEX10"/>
        </w:rPr>
      </w:pPr>
      <w:r w:rsidRPr="009B2654">
        <w:rPr>
          <w:szCs w:val="24"/>
        </w:rPr>
        <w:t xml:space="preserve">Another </w:t>
      </w:r>
      <w:r>
        <w:rPr>
          <w:szCs w:val="24"/>
        </w:rPr>
        <w:t xml:space="preserve">feature of </w:t>
      </w:r>
      <w:r w:rsidRPr="009B2654">
        <w:rPr>
          <w:szCs w:val="24"/>
        </w:rPr>
        <w:t xml:space="preserve">major </w:t>
      </w:r>
      <w:r>
        <w:rPr>
          <w:szCs w:val="24"/>
        </w:rPr>
        <w:t xml:space="preserve">concern and </w:t>
      </w:r>
      <w:r w:rsidRPr="009B2654">
        <w:rPr>
          <w:szCs w:val="24"/>
        </w:rPr>
        <w:t xml:space="preserve">impact </w:t>
      </w:r>
      <w:r>
        <w:rPr>
          <w:szCs w:val="24"/>
        </w:rPr>
        <w:t xml:space="preserve">to the market basket data in the </w:t>
      </w:r>
      <w:r w:rsidRPr="009B2654">
        <w:rPr>
          <w:szCs w:val="24"/>
        </w:rPr>
        <w:t>allocat</w:t>
      </w:r>
      <w:r>
        <w:rPr>
          <w:szCs w:val="24"/>
        </w:rPr>
        <w:t>ion of items to shelves</w:t>
      </w:r>
      <w:r w:rsidRPr="009B2654">
        <w:rPr>
          <w:szCs w:val="24"/>
        </w:rPr>
        <w:t xml:space="preserve"> is the</w:t>
      </w:r>
      <w:r>
        <w:rPr>
          <w:szCs w:val="24"/>
        </w:rPr>
        <w:t xml:space="preserve"> </w:t>
      </w:r>
      <w:r w:rsidRPr="009B2654">
        <w:rPr>
          <w:szCs w:val="24"/>
        </w:rPr>
        <w:t xml:space="preserve">selling benefit. So, it is logical that </w:t>
      </w:r>
      <w:r w:rsidR="00C02EFB">
        <w:rPr>
          <w:szCs w:val="24"/>
        </w:rPr>
        <w:t xml:space="preserve">in </w:t>
      </w:r>
      <w:r w:rsidRPr="009B2654">
        <w:rPr>
          <w:szCs w:val="24"/>
        </w:rPr>
        <w:t>maximizing expected benefit of the selling, the</w:t>
      </w:r>
      <w:r>
        <w:rPr>
          <w:szCs w:val="24"/>
        </w:rPr>
        <w:t xml:space="preserve"> </w:t>
      </w:r>
      <w:r w:rsidRPr="009B2654">
        <w:rPr>
          <w:szCs w:val="24"/>
        </w:rPr>
        <w:t>products with the higher benefits must be allocated to shelves with higher selling</w:t>
      </w:r>
      <w:r>
        <w:rPr>
          <w:szCs w:val="24"/>
        </w:rPr>
        <w:t xml:space="preserve"> </w:t>
      </w:r>
      <w:r w:rsidRPr="009B2654">
        <w:rPr>
          <w:szCs w:val="24"/>
        </w:rPr>
        <w:t xml:space="preserve">possibilities. Table </w:t>
      </w:r>
      <w:r>
        <w:rPr>
          <w:szCs w:val="24"/>
        </w:rPr>
        <w:t>3</w:t>
      </w:r>
      <w:r w:rsidRPr="009B2654">
        <w:rPr>
          <w:szCs w:val="24"/>
        </w:rPr>
        <w:t xml:space="preserve"> shows the values of the products’ benefit.</w:t>
      </w:r>
      <w:r w:rsidR="00C02EFB">
        <w:rPr>
          <w:szCs w:val="24"/>
        </w:rPr>
        <w:t xml:space="preserve"> </w:t>
      </w:r>
      <w:r w:rsidR="00C02EFB" w:rsidRPr="0031160B">
        <w:rPr>
          <w:rFonts w:eastAsia="CMEX10"/>
        </w:rPr>
        <w:t xml:space="preserve">Table </w:t>
      </w:r>
      <w:r w:rsidR="00C02EFB">
        <w:rPr>
          <w:rFonts w:eastAsia="CMEX10"/>
        </w:rPr>
        <w:t xml:space="preserve">4 and 5 </w:t>
      </w:r>
      <w:r w:rsidR="00C02EFB" w:rsidRPr="0031160B">
        <w:rPr>
          <w:rFonts w:eastAsia="CMEX10"/>
        </w:rPr>
        <w:t xml:space="preserve">shows </w:t>
      </w:r>
      <w:r w:rsidR="006B4BF5">
        <w:rPr>
          <w:rFonts w:eastAsia="CMEX10"/>
        </w:rPr>
        <w:t xml:space="preserve">the </w:t>
      </w:r>
      <w:r w:rsidR="00C02EFB">
        <w:rPr>
          <w:rFonts w:eastAsia="CMEX10"/>
        </w:rPr>
        <w:t xml:space="preserve">support and confidence </w:t>
      </w:r>
      <w:r w:rsidR="00A40AE2">
        <w:rPr>
          <w:rFonts w:eastAsia="CMEX10"/>
        </w:rPr>
        <w:t xml:space="preserve">simulated </w:t>
      </w:r>
      <w:r w:rsidR="00C02EFB">
        <w:rPr>
          <w:rFonts w:eastAsia="CMEX10"/>
        </w:rPr>
        <w:t>values respectively.</w:t>
      </w:r>
    </w:p>
    <w:p w:rsidR="00A44B8D" w:rsidRPr="00EC3868" w:rsidRDefault="00A44B8D" w:rsidP="00F25E6D">
      <w:pPr>
        <w:jc w:val="both"/>
        <w:rPr>
          <w:rFonts w:eastAsia="CMEX10"/>
          <w:sz w:val="10"/>
        </w:rPr>
      </w:pPr>
    </w:p>
    <w:p w:rsidR="00A44B8D" w:rsidRDefault="005D2309" w:rsidP="00F25E6D">
      <w:pPr>
        <w:jc w:val="both"/>
        <w:rPr>
          <w:noProof/>
        </w:rPr>
      </w:pPr>
      <w:r>
        <w:rPr>
          <w:noProof/>
        </w:rPr>
        <w:drawing>
          <wp:inline distT="0" distB="0" distL="0" distR="0" wp14:anchorId="6B8D7B17" wp14:editId="2DB81186">
            <wp:extent cx="3221665" cy="1924493"/>
            <wp:effectExtent l="0" t="0" r="1714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4B8D" w:rsidRDefault="005D2309" w:rsidP="005D2309">
      <w:pPr>
        <w:jc w:val="center"/>
        <w:rPr>
          <w:noProof/>
        </w:rPr>
      </w:pPr>
      <w:r>
        <w:rPr>
          <w:noProof/>
        </w:rPr>
        <w:t>Fig</w:t>
      </w:r>
      <w:r w:rsidR="00EC3868">
        <w:rPr>
          <w:noProof/>
        </w:rPr>
        <w:t>ure</w:t>
      </w:r>
      <w:r>
        <w:rPr>
          <w:noProof/>
        </w:rPr>
        <w:t xml:space="preserve"> </w:t>
      </w:r>
      <w:r w:rsidR="002C2602">
        <w:rPr>
          <w:noProof/>
        </w:rPr>
        <w:t>2</w:t>
      </w:r>
      <w:r>
        <w:rPr>
          <w:noProof/>
        </w:rPr>
        <w:t>. Evolution Convergence Time Using 4-Testbeds</w:t>
      </w:r>
    </w:p>
    <w:p w:rsidR="00EC3868" w:rsidRPr="00EC3868" w:rsidRDefault="00EC3868" w:rsidP="00EC3868">
      <w:pPr>
        <w:jc w:val="both"/>
        <w:rPr>
          <w:noProof/>
          <w:sz w:val="12"/>
        </w:rPr>
      </w:pPr>
    </w:p>
    <w:p w:rsidR="00EC3868" w:rsidRPr="00EC3868" w:rsidRDefault="00EC3868" w:rsidP="00EC3868">
      <w:pPr>
        <w:jc w:val="both"/>
        <w:rPr>
          <w:rFonts w:eastAsia="CMEX10"/>
        </w:rPr>
      </w:pPr>
      <w:r>
        <w:rPr>
          <w:rFonts w:eastAsia="CMEX10"/>
        </w:rPr>
        <w:t xml:space="preserve">Lastly, fig 2 shows execution time versus time convergence using four (4) separate test-beds to simulate the effectiveness and efficiency of the model. </w:t>
      </w:r>
      <w:r>
        <w:rPr>
          <w:szCs w:val="24"/>
        </w:rPr>
        <w:t xml:space="preserve">In using the </w:t>
      </w:r>
      <w:r w:rsidRPr="00FF413E">
        <w:rPr>
          <w:szCs w:val="24"/>
        </w:rPr>
        <w:t>market data logs that include items purchased by customers</w:t>
      </w:r>
      <w:r>
        <w:rPr>
          <w:szCs w:val="24"/>
        </w:rPr>
        <w:t xml:space="preserve">, the hybrid proposed </w:t>
      </w:r>
      <w:r>
        <w:rPr>
          <w:szCs w:val="24"/>
        </w:rPr>
        <w:lastRenderedPageBreak/>
        <w:t xml:space="preserve">model-based solution converges faster as items commonly placed in a basket are selected. This in turn, yields an effective means to </w:t>
      </w:r>
      <w:r w:rsidRPr="00FF413E">
        <w:rPr>
          <w:szCs w:val="24"/>
        </w:rPr>
        <w:t xml:space="preserve">maximize the </w:t>
      </w:r>
      <w:r w:rsidRPr="00FF413E">
        <w:rPr>
          <w:b/>
          <w:bCs/>
          <w:i/>
          <w:iCs/>
          <w:szCs w:val="24"/>
        </w:rPr>
        <w:t xml:space="preserve">interestingness </w:t>
      </w:r>
      <w:r w:rsidRPr="00FF413E">
        <w:rPr>
          <w:szCs w:val="24"/>
        </w:rPr>
        <w:t>of product</w:t>
      </w:r>
      <w:r>
        <w:rPr>
          <w:szCs w:val="24"/>
        </w:rPr>
        <w:t xml:space="preserve"> </w:t>
      </w:r>
      <w:r w:rsidRPr="00FF413E">
        <w:rPr>
          <w:szCs w:val="24"/>
        </w:rPr>
        <w:t xml:space="preserve">placement on </w:t>
      </w:r>
      <w:r>
        <w:rPr>
          <w:szCs w:val="24"/>
        </w:rPr>
        <w:t xml:space="preserve">the </w:t>
      </w:r>
      <w:r w:rsidRPr="00FF413E">
        <w:rPr>
          <w:szCs w:val="24"/>
        </w:rPr>
        <w:t xml:space="preserve">shelves. </w:t>
      </w:r>
      <w:r>
        <w:rPr>
          <w:szCs w:val="24"/>
        </w:rPr>
        <w:t>This i</w:t>
      </w:r>
      <w:r w:rsidRPr="00FF413E">
        <w:rPr>
          <w:szCs w:val="24"/>
        </w:rPr>
        <w:t>nterestingness value</w:t>
      </w:r>
      <w:r>
        <w:rPr>
          <w:szCs w:val="24"/>
        </w:rPr>
        <w:t xml:space="preserve">(s) are rules mined by association using the frequency growth path-algorithm for item location on the </w:t>
      </w:r>
      <w:r w:rsidRPr="00FF413E">
        <w:rPr>
          <w:szCs w:val="24"/>
        </w:rPr>
        <w:t xml:space="preserve">shelves. The rationale </w:t>
      </w:r>
      <w:r>
        <w:rPr>
          <w:szCs w:val="24"/>
        </w:rPr>
        <w:t xml:space="preserve">for </w:t>
      </w:r>
      <w:r w:rsidRPr="008D1632">
        <w:rPr>
          <w:i/>
          <w:szCs w:val="24"/>
        </w:rPr>
        <w:t>interestingness</w:t>
      </w:r>
      <w:r w:rsidRPr="00FF413E">
        <w:rPr>
          <w:szCs w:val="24"/>
        </w:rPr>
        <w:t xml:space="preserve"> maximization with location</w:t>
      </w:r>
      <w:r>
        <w:rPr>
          <w:szCs w:val="24"/>
        </w:rPr>
        <w:t xml:space="preserve"> </w:t>
      </w:r>
      <w:r w:rsidRPr="00FF413E">
        <w:rPr>
          <w:szCs w:val="24"/>
        </w:rPr>
        <w:t>considerations is based on th</w:t>
      </w:r>
      <w:r>
        <w:rPr>
          <w:szCs w:val="24"/>
        </w:rPr>
        <w:t xml:space="preserve">e </w:t>
      </w:r>
      <w:r w:rsidRPr="00FF413E">
        <w:rPr>
          <w:szCs w:val="24"/>
        </w:rPr>
        <w:t>fact that, association rule mining helps to maximize</w:t>
      </w:r>
      <w:r>
        <w:rPr>
          <w:szCs w:val="24"/>
        </w:rPr>
        <w:t xml:space="preserve"> </w:t>
      </w:r>
      <w:r w:rsidRPr="00FF413E">
        <w:rPr>
          <w:szCs w:val="24"/>
        </w:rPr>
        <w:t>cross-selling effect</w:t>
      </w:r>
      <w:r>
        <w:rPr>
          <w:szCs w:val="24"/>
        </w:rPr>
        <w:t xml:space="preserve"> of items. Also, </w:t>
      </w:r>
      <w:r w:rsidRPr="00FF413E">
        <w:rPr>
          <w:szCs w:val="24"/>
        </w:rPr>
        <w:t>it is clear that the location of shelves has the undeniable</w:t>
      </w:r>
      <w:r>
        <w:rPr>
          <w:szCs w:val="24"/>
        </w:rPr>
        <w:t xml:space="preserve"> </w:t>
      </w:r>
      <w:r w:rsidRPr="00FF413E">
        <w:rPr>
          <w:szCs w:val="24"/>
        </w:rPr>
        <w:t>impact on the selling rate</w:t>
      </w:r>
      <w:r>
        <w:rPr>
          <w:szCs w:val="24"/>
        </w:rPr>
        <w:t xml:space="preserve"> of items</w:t>
      </w:r>
      <w:r w:rsidRPr="00FF413E">
        <w:rPr>
          <w:szCs w:val="24"/>
        </w:rPr>
        <w:t xml:space="preserve">. </w:t>
      </w:r>
      <w:r>
        <w:rPr>
          <w:szCs w:val="24"/>
        </w:rPr>
        <w:t xml:space="preserve">Thus, items that </w:t>
      </w:r>
      <w:r w:rsidRPr="00FF413E">
        <w:rPr>
          <w:szCs w:val="24"/>
        </w:rPr>
        <w:t>are placed near the</w:t>
      </w:r>
      <w:r>
        <w:rPr>
          <w:szCs w:val="24"/>
        </w:rPr>
        <w:t xml:space="preserve"> </w:t>
      </w:r>
      <w:r w:rsidRPr="00EE17EE">
        <w:rPr>
          <w:b/>
          <w:i/>
          <w:szCs w:val="24"/>
        </w:rPr>
        <w:t>entrance</w:t>
      </w:r>
      <w:r w:rsidRPr="00FF413E">
        <w:rPr>
          <w:szCs w:val="24"/>
        </w:rPr>
        <w:t xml:space="preserve"> or </w:t>
      </w:r>
      <w:r w:rsidRPr="00EE17EE">
        <w:rPr>
          <w:b/>
          <w:i/>
          <w:szCs w:val="24"/>
        </w:rPr>
        <w:t>exit</w:t>
      </w:r>
      <w:r w:rsidRPr="00FF413E">
        <w:rPr>
          <w:szCs w:val="24"/>
        </w:rPr>
        <w:t xml:space="preserve"> doors have more chance to be purchased. So, preference function of the </w:t>
      </w:r>
      <w:r>
        <w:rPr>
          <w:szCs w:val="24"/>
        </w:rPr>
        <w:t xml:space="preserve">store’s </w:t>
      </w:r>
      <w:r w:rsidRPr="00FF413E">
        <w:rPr>
          <w:szCs w:val="24"/>
        </w:rPr>
        <w:t>manager depends on the following parameters:</w:t>
      </w:r>
      <w:r>
        <w:rPr>
          <w:szCs w:val="24"/>
        </w:rPr>
        <w:t xml:space="preserve"> </w:t>
      </w:r>
      <w:r w:rsidRPr="00FF413E">
        <w:rPr>
          <w:szCs w:val="24"/>
        </w:rPr>
        <w:t xml:space="preserve">selling benefit, support and confidence of each pair of </w:t>
      </w:r>
      <w:r>
        <w:rPr>
          <w:szCs w:val="24"/>
        </w:rPr>
        <w:t>items,</w:t>
      </w:r>
      <w:r w:rsidRPr="00FF413E">
        <w:rPr>
          <w:szCs w:val="24"/>
        </w:rPr>
        <w:t xml:space="preserve"> and the selling</w:t>
      </w:r>
      <w:r>
        <w:rPr>
          <w:szCs w:val="24"/>
        </w:rPr>
        <w:t xml:space="preserve"> possibility of each item from each </w:t>
      </w:r>
      <w:r w:rsidRPr="00FF413E">
        <w:rPr>
          <w:szCs w:val="24"/>
        </w:rPr>
        <w:t>shelf.</w:t>
      </w:r>
    </w:p>
    <w:p w:rsidR="00F25E6D" w:rsidRPr="0031160B" w:rsidRDefault="00F25E6D" w:rsidP="00F25E6D">
      <w:pPr>
        <w:pStyle w:val="Heading1"/>
      </w:pPr>
      <w:r w:rsidRPr="0031160B">
        <w:t>conclusion</w:t>
      </w:r>
    </w:p>
    <w:p w:rsidR="00F25E6D" w:rsidRPr="00092755" w:rsidRDefault="00F25E6D" w:rsidP="00F25E6D">
      <w:pPr>
        <w:ind w:firstLine="144"/>
        <w:jc w:val="both"/>
        <w:rPr>
          <w:szCs w:val="22"/>
        </w:rPr>
      </w:pPr>
      <w:r w:rsidRPr="0031160B">
        <w:rPr>
          <w:shd w:val="clear" w:color="auto" w:fill="FFFFFF"/>
        </w:rPr>
        <w:t xml:space="preserve">Our </w:t>
      </w:r>
      <w:proofErr w:type="spellStart"/>
      <w:r w:rsidR="00917A8A">
        <w:rPr>
          <w:shd w:val="clear" w:color="auto" w:fill="FFFFFF"/>
        </w:rPr>
        <w:t>memetic</w:t>
      </w:r>
      <w:proofErr w:type="spellEnd"/>
      <w:r w:rsidR="00917A8A">
        <w:rPr>
          <w:shd w:val="clear" w:color="auto" w:fill="FFFFFF"/>
        </w:rPr>
        <w:t xml:space="preserve"> </w:t>
      </w:r>
      <w:r w:rsidR="00FB431F">
        <w:rPr>
          <w:shd w:val="clear" w:color="auto" w:fill="FFFFFF"/>
        </w:rPr>
        <w:t>(</w:t>
      </w:r>
      <w:r w:rsidRPr="0031160B">
        <w:rPr>
          <w:szCs w:val="22"/>
        </w:rPr>
        <w:t>genetic algorithm trained neural net</w:t>
      </w:r>
      <w:r w:rsidR="00FB431F">
        <w:rPr>
          <w:szCs w:val="22"/>
        </w:rPr>
        <w:t>)</w:t>
      </w:r>
      <w:r w:rsidRPr="0031160B">
        <w:rPr>
          <w:szCs w:val="22"/>
        </w:rPr>
        <w:t xml:space="preserve"> model</w:t>
      </w:r>
      <w:r w:rsidR="00FB431F">
        <w:rPr>
          <w:szCs w:val="22"/>
        </w:rPr>
        <w:t xml:space="preserve"> as</w:t>
      </w:r>
      <w:r w:rsidR="00917A8A">
        <w:rPr>
          <w:szCs w:val="22"/>
        </w:rPr>
        <w:t xml:space="preserve"> used for classification of market basket data </w:t>
      </w:r>
      <w:r w:rsidRPr="0031160B">
        <w:rPr>
          <w:szCs w:val="22"/>
        </w:rPr>
        <w:t xml:space="preserve">– adapts </w:t>
      </w:r>
      <w:r w:rsidR="00917A8A">
        <w:rPr>
          <w:szCs w:val="22"/>
        </w:rPr>
        <w:t xml:space="preserve">GA </w:t>
      </w:r>
      <w:r w:rsidRPr="0031160B">
        <w:rPr>
          <w:szCs w:val="22"/>
        </w:rPr>
        <w:t xml:space="preserve">to help speed up the final stages of ANN </w:t>
      </w:r>
      <w:r w:rsidR="00917A8A">
        <w:rPr>
          <w:szCs w:val="22"/>
        </w:rPr>
        <w:t xml:space="preserve">and thus, </w:t>
      </w:r>
      <w:r w:rsidRPr="0031160B">
        <w:rPr>
          <w:szCs w:val="22"/>
        </w:rPr>
        <w:t xml:space="preserve">yield </w:t>
      </w:r>
      <w:r w:rsidR="00917A8A">
        <w:rPr>
          <w:szCs w:val="22"/>
        </w:rPr>
        <w:t xml:space="preserve">a </w:t>
      </w:r>
      <w:r w:rsidRPr="0031160B">
        <w:rPr>
          <w:szCs w:val="22"/>
        </w:rPr>
        <w:t xml:space="preserve">robust optima in the shortest amount of time for such </w:t>
      </w:r>
      <w:r w:rsidR="00917A8A">
        <w:rPr>
          <w:szCs w:val="22"/>
        </w:rPr>
        <w:t xml:space="preserve">a </w:t>
      </w:r>
      <w:r w:rsidRPr="0031160B">
        <w:rPr>
          <w:szCs w:val="22"/>
        </w:rPr>
        <w:t xml:space="preserve">dynamic and complex task. The </w:t>
      </w:r>
      <w:r w:rsidR="00917A8A">
        <w:rPr>
          <w:szCs w:val="22"/>
        </w:rPr>
        <w:t>rule-based heuristics w</w:t>
      </w:r>
      <w:r w:rsidRPr="0031160B">
        <w:rPr>
          <w:szCs w:val="22"/>
        </w:rPr>
        <w:t xml:space="preserve">ill help better represent </w:t>
      </w:r>
      <w:r w:rsidR="00917A8A">
        <w:rPr>
          <w:szCs w:val="22"/>
        </w:rPr>
        <w:t>data</w:t>
      </w:r>
      <w:r w:rsidRPr="0031160B">
        <w:rPr>
          <w:szCs w:val="22"/>
        </w:rPr>
        <w:t xml:space="preserve"> values in the model. </w:t>
      </w:r>
      <w:r w:rsidR="00917A8A">
        <w:rPr>
          <w:szCs w:val="22"/>
        </w:rPr>
        <w:t>Though, h</w:t>
      </w:r>
      <w:r w:rsidRPr="0031160B">
        <w:rPr>
          <w:szCs w:val="22"/>
        </w:rPr>
        <w:t>ybrids</w:t>
      </w:r>
      <w:r w:rsidR="00917A8A">
        <w:rPr>
          <w:szCs w:val="22"/>
        </w:rPr>
        <w:t xml:space="preserve"> are</w:t>
      </w:r>
      <w:r w:rsidRPr="0031160B">
        <w:rPr>
          <w:szCs w:val="22"/>
        </w:rPr>
        <w:t xml:space="preserve"> quite difficult to implement, exploit and explore</w:t>
      </w:r>
      <w:r w:rsidR="00917A8A">
        <w:rPr>
          <w:szCs w:val="22"/>
        </w:rPr>
        <w:t xml:space="preserve"> – it however yi</w:t>
      </w:r>
      <w:r w:rsidRPr="0031160B">
        <w:rPr>
          <w:szCs w:val="22"/>
        </w:rPr>
        <w:t>elds better solutions</w:t>
      </w:r>
      <w:r w:rsidR="009E7A9A">
        <w:rPr>
          <w:szCs w:val="22"/>
        </w:rPr>
        <w:t xml:space="preserve"> with</w:t>
      </w:r>
      <w:r w:rsidRPr="0031160B">
        <w:rPr>
          <w:szCs w:val="22"/>
        </w:rPr>
        <w:t xml:space="preserve"> appropriate parameter selection </w:t>
      </w:r>
      <w:r w:rsidR="00917A8A">
        <w:rPr>
          <w:szCs w:val="22"/>
        </w:rPr>
        <w:t xml:space="preserve">that </w:t>
      </w:r>
      <w:r w:rsidRPr="0031160B">
        <w:rPr>
          <w:szCs w:val="22"/>
        </w:rPr>
        <w:t>must be encoded through the model’s structured learning</w:t>
      </w:r>
      <w:r w:rsidR="009E7A9A">
        <w:rPr>
          <w:szCs w:val="22"/>
        </w:rPr>
        <w:t xml:space="preserve">. This will in turn help </w:t>
      </w:r>
      <w:r w:rsidRPr="0031160B">
        <w:rPr>
          <w:szCs w:val="22"/>
        </w:rPr>
        <w:t xml:space="preserve">address </w:t>
      </w:r>
      <w:r w:rsidR="009E7A9A">
        <w:rPr>
          <w:szCs w:val="22"/>
        </w:rPr>
        <w:t xml:space="preserve">the </w:t>
      </w:r>
      <w:r w:rsidRPr="0031160B">
        <w:rPr>
          <w:szCs w:val="22"/>
        </w:rPr>
        <w:t>issues of statistical dependencies</w:t>
      </w:r>
      <w:r w:rsidR="009E7A9A">
        <w:rPr>
          <w:szCs w:val="22"/>
        </w:rPr>
        <w:t xml:space="preserve"> imposed on hybrid by </w:t>
      </w:r>
      <w:r w:rsidRPr="0031160B">
        <w:rPr>
          <w:szCs w:val="22"/>
        </w:rPr>
        <w:t xml:space="preserve">the </w:t>
      </w:r>
      <w:r w:rsidR="009E7A9A">
        <w:rPr>
          <w:szCs w:val="22"/>
        </w:rPr>
        <w:t>underlying stochastic heuristics</w:t>
      </w:r>
      <w:r w:rsidRPr="0031160B">
        <w:rPr>
          <w:szCs w:val="22"/>
        </w:rPr>
        <w:t xml:space="preserve"> </w:t>
      </w:r>
      <w:r w:rsidR="009E7A9A">
        <w:rPr>
          <w:szCs w:val="22"/>
        </w:rPr>
        <w:t>adopted</w:t>
      </w:r>
      <w:r w:rsidRPr="0031160B">
        <w:rPr>
          <w:szCs w:val="22"/>
        </w:rPr>
        <w:t xml:space="preserve">, resolve conflicts </w:t>
      </w:r>
      <w:r w:rsidR="009E7A9A">
        <w:rPr>
          <w:szCs w:val="22"/>
        </w:rPr>
        <w:t xml:space="preserve">imposed with encoding of dataset cum variables/data </w:t>
      </w:r>
      <w:r w:rsidRPr="0031160B">
        <w:rPr>
          <w:szCs w:val="22"/>
        </w:rPr>
        <w:t>feat</w:t>
      </w:r>
      <w:r w:rsidR="009E7A9A">
        <w:rPr>
          <w:szCs w:val="22"/>
        </w:rPr>
        <w:t>s</w:t>
      </w:r>
      <w:r w:rsidRPr="0031160B">
        <w:rPr>
          <w:szCs w:val="22"/>
        </w:rPr>
        <w:t xml:space="preserve"> of interest</w:t>
      </w:r>
      <w:r w:rsidR="009E7A9A">
        <w:rPr>
          <w:szCs w:val="22"/>
        </w:rPr>
        <w:t xml:space="preserve"> as well as</w:t>
      </w:r>
      <w:r w:rsidRPr="0031160B">
        <w:rPr>
          <w:szCs w:val="22"/>
        </w:rPr>
        <w:t xml:space="preserve"> highlight </w:t>
      </w:r>
      <w:r w:rsidR="009E7A9A">
        <w:rPr>
          <w:szCs w:val="22"/>
        </w:rPr>
        <w:t xml:space="preserve">the </w:t>
      </w:r>
      <w:r w:rsidRPr="0031160B">
        <w:rPr>
          <w:szCs w:val="22"/>
        </w:rPr>
        <w:t xml:space="preserve">implications of such multi-agent model as agents </w:t>
      </w:r>
      <w:r w:rsidR="009E7A9A">
        <w:rPr>
          <w:szCs w:val="22"/>
        </w:rPr>
        <w:t xml:space="preserve">seek to </w:t>
      </w:r>
      <w:r w:rsidRPr="0031160B">
        <w:rPr>
          <w:szCs w:val="22"/>
        </w:rPr>
        <w:t xml:space="preserve">create their own behavioural rules on the dataset used – </w:t>
      </w:r>
      <w:r w:rsidR="009E7A9A">
        <w:rPr>
          <w:szCs w:val="22"/>
        </w:rPr>
        <w:t>as the model proposes a solution to d</w:t>
      </w:r>
      <w:r w:rsidRPr="0031160B">
        <w:rPr>
          <w:szCs w:val="22"/>
        </w:rPr>
        <w:t xml:space="preserve">isplay underlying probabilities of data feats of interest. GA helps to yield better generation via its process of recombination and mutation as applied. </w:t>
      </w:r>
    </w:p>
    <w:p w:rsidR="007A43A8" w:rsidRPr="00023914" w:rsidRDefault="007A43A8" w:rsidP="007A43A8">
      <w:pPr>
        <w:pStyle w:val="ReferenceHead"/>
      </w:pPr>
      <w:bookmarkStart w:id="0" w:name="_GoBack"/>
      <w:r w:rsidRPr="00023914">
        <w:t>References</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Aguinis</w:t>
      </w:r>
      <w:proofErr w:type="spellEnd"/>
      <w:r w:rsidRPr="006D5E9B">
        <w:rPr>
          <w:sz w:val="16"/>
          <w:szCs w:val="16"/>
        </w:rPr>
        <w:t xml:space="preserve">, H., </w:t>
      </w:r>
      <w:proofErr w:type="spellStart"/>
      <w:r w:rsidRPr="006D5E9B">
        <w:rPr>
          <w:sz w:val="16"/>
          <w:szCs w:val="16"/>
        </w:rPr>
        <w:t>Forcum</w:t>
      </w:r>
      <w:proofErr w:type="spellEnd"/>
      <w:r w:rsidRPr="006D5E9B">
        <w:rPr>
          <w:sz w:val="16"/>
          <w:szCs w:val="16"/>
        </w:rPr>
        <w:t xml:space="preserve">, L.E., and </w:t>
      </w:r>
      <w:proofErr w:type="spellStart"/>
      <w:r w:rsidRPr="006D5E9B">
        <w:rPr>
          <w:sz w:val="16"/>
          <w:szCs w:val="16"/>
        </w:rPr>
        <w:t>Joo</w:t>
      </w:r>
      <w:proofErr w:type="spellEnd"/>
      <w:r w:rsidRPr="006D5E9B">
        <w:rPr>
          <w:sz w:val="16"/>
          <w:szCs w:val="16"/>
        </w:rPr>
        <w:t xml:space="preserve"> H. (2013), </w:t>
      </w:r>
      <w:proofErr w:type="gramStart"/>
      <w:r w:rsidRPr="00E87C61">
        <w:rPr>
          <w:i/>
          <w:sz w:val="16"/>
          <w:szCs w:val="16"/>
        </w:rPr>
        <w:t>Using</w:t>
      </w:r>
      <w:proofErr w:type="gramEnd"/>
      <w:r w:rsidRPr="00E87C61">
        <w:rPr>
          <w:i/>
          <w:sz w:val="16"/>
          <w:szCs w:val="16"/>
        </w:rPr>
        <w:t xml:space="preserve"> market basket analysis in management research</w:t>
      </w:r>
      <w:r w:rsidRPr="006D5E9B">
        <w:rPr>
          <w:sz w:val="16"/>
          <w:szCs w:val="16"/>
        </w:rPr>
        <w:t xml:space="preserve">, </w:t>
      </w:r>
      <w:r w:rsidRPr="00E87C61">
        <w:rPr>
          <w:rFonts w:eastAsia="Cambria,Italic"/>
          <w:iCs/>
          <w:sz w:val="16"/>
          <w:szCs w:val="16"/>
        </w:rPr>
        <w:t>Journal of Management</w:t>
      </w:r>
      <w:r w:rsidRPr="006D5E9B">
        <w:rPr>
          <w:sz w:val="16"/>
          <w:szCs w:val="16"/>
        </w:rPr>
        <w:t>, Vol. 39, No. 7, pp. 1799–1824.</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Barbu</w:t>
      </w:r>
      <w:proofErr w:type="spellEnd"/>
      <w:r w:rsidRPr="006D5E9B">
        <w:rPr>
          <w:sz w:val="16"/>
          <w:szCs w:val="16"/>
        </w:rPr>
        <w:t>, A. (2013)</w:t>
      </w:r>
      <w:r w:rsidR="00E87C61">
        <w:rPr>
          <w:sz w:val="16"/>
          <w:szCs w:val="16"/>
        </w:rPr>
        <w:t>.</w:t>
      </w:r>
      <w:r w:rsidRPr="006D5E9B">
        <w:rPr>
          <w:sz w:val="16"/>
          <w:szCs w:val="16"/>
        </w:rPr>
        <w:t xml:space="preserve"> </w:t>
      </w:r>
      <w:r w:rsidRPr="00E87C61">
        <w:rPr>
          <w:i/>
          <w:sz w:val="16"/>
          <w:szCs w:val="16"/>
        </w:rPr>
        <w:t>Eight contemporary trends in the market research industry</w:t>
      </w:r>
      <w:r w:rsidRPr="006D5E9B">
        <w:rPr>
          <w:sz w:val="16"/>
          <w:szCs w:val="16"/>
        </w:rPr>
        <w:t>,</w:t>
      </w:r>
      <w:r>
        <w:rPr>
          <w:sz w:val="16"/>
          <w:szCs w:val="16"/>
        </w:rPr>
        <w:t xml:space="preserve"> </w:t>
      </w:r>
      <w:r w:rsidRPr="00E87C61">
        <w:rPr>
          <w:rFonts w:eastAsia="Cambria,Italic"/>
          <w:iCs/>
          <w:sz w:val="16"/>
          <w:szCs w:val="16"/>
        </w:rPr>
        <w:t xml:space="preserve">Management </w:t>
      </w:r>
      <w:r w:rsidR="00E87C61">
        <w:rPr>
          <w:rFonts w:eastAsia="Cambria,Italic"/>
          <w:iCs/>
          <w:sz w:val="16"/>
          <w:szCs w:val="16"/>
        </w:rPr>
        <w:t>and</w:t>
      </w:r>
      <w:r w:rsidRPr="00E87C61">
        <w:rPr>
          <w:rFonts w:eastAsia="Cambria,Italic"/>
          <w:iCs/>
          <w:sz w:val="16"/>
          <w:szCs w:val="16"/>
        </w:rPr>
        <w:t xml:space="preserve"> Marketing</w:t>
      </w:r>
      <w:r w:rsidRPr="006D5E9B">
        <w:rPr>
          <w:sz w:val="16"/>
          <w:szCs w:val="16"/>
        </w:rPr>
        <w:t>, Vol. 8, No. 3, pp. 429-450.</w:t>
      </w:r>
    </w:p>
    <w:p w:rsidR="00EE589D" w:rsidRPr="00023914" w:rsidRDefault="00EE589D" w:rsidP="00EE589D">
      <w:pPr>
        <w:widowControl w:val="0"/>
        <w:numPr>
          <w:ilvl w:val="0"/>
          <w:numId w:val="5"/>
        </w:numPr>
        <w:autoSpaceDE/>
        <w:autoSpaceDN/>
        <w:spacing w:afterLines="30" w:after="72"/>
        <w:jc w:val="both"/>
        <w:outlineLvl w:val="3"/>
        <w:rPr>
          <w:i/>
          <w:iCs/>
          <w:sz w:val="16"/>
          <w:szCs w:val="18"/>
        </w:rPr>
      </w:pPr>
      <w:r w:rsidRPr="00023914">
        <w:rPr>
          <w:sz w:val="16"/>
          <w:szCs w:val="18"/>
        </w:rPr>
        <w:t xml:space="preserve">Bishop, C. M., (1995). </w:t>
      </w:r>
      <w:r w:rsidRPr="00023914">
        <w:rPr>
          <w:i/>
          <w:iCs/>
          <w:sz w:val="16"/>
          <w:szCs w:val="18"/>
        </w:rPr>
        <w:t xml:space="preserve">Neural networks for pattern recognition, </w:t>
      </w:r>
      <w:r w:rsidRPr="00023914">
        <w:rPr>
          <w:sz w:val="16"/>
          <w:szCs w:val="18"/>
        </w:rPr>
        <w:t>Oxford University Press, ISBN: 0-342-45230, pp.253-294.</w:t>
      </w:r>
    </w:p>
    <w:p w:rsidR="00100F3B" w:rsidRPr="00023914" w:rsidRDefault="007A43A8" w:rsidP="00100F3B">
      <w:pPr>
        <w:widowControl w:val="0"/>
        <w:numPr>
          <w:ilvl w:val="0"/>
          <w:numId w:val="5"/>
        </w:numPr>
        <w:autoSpaceDE/>
        <w:autoSpaceDN/>
        <w:spacing w:afterLines="30" w:after="72"/>
        <w:jc w:val="both"/>
        <w:outlineLvl w:val="3"/>
        <w:rPr>
          <w:i/>
          <w:iCs/>
          <w:sz w:val="16"/>
          <w:szCs w:val="18"/>
        </w:rPr>
      </w:pPr>
      <w:r w:rsidRPr="00023914">
        <w:rPr>
          <w:sz w:val="16"/>
          <w:szCs w:val="18"/>
        </w:rPr>
        <w:t xml:space="preserve">Caudill M., (1987). </w:t>
      </w:r>
      <w:r w:rsidRPr="00023914">
        <w:rPr>
          <w:i/>
          <w:sz w:val="16"/>
          <w:szCs w:val="18"/>
        </w:rPr>
        <w:t xml:space="preserve">Neural Networks Primer, </w:t>
      </w:r>
      <w:r w:rsidRPr="00023914">
        <w:rPr>
          <w:sz w:val="16"/>
          <w:szCs w:val="18"/>
        </w:rPr>
        <w:t>AI Expert December, pp.46-52.</w:t>
      </w:r>
    </w:p>
    <w:p w:rsidR="00E90437" w:rsidRDefault="00E87C61" w:rsidP="00E90437">
      <w:pPr>
        <w:widowControl w:val="0"/>
        <w:numPr>
          <w:ilvl w:val="0"/>
          <w:numId w:val="5"/>
        </w:numPr>
        <w:autoSpaceDE/>
        <w:autoSpaceDN/>
        <w:adjustRightInd w:val="0"/>
        <w:spacing w:afterLines="30" w:after="72"/>
        <w:jc w:val="both"/>
        <w:outlineLvl w:val="3"/>
        <w:rPr>
          <w:sz w:val="16"/>
          <w:szCs w:val="16"/>
        </w:rPr>
      </w:pPr>
      <w:proofErr w:type="spellStart"/>
      <w:r>
        <w:rPr>
          <w:sz w:val="16"/>
          <w:szCs w:val="16"/>
        </w:rPr>
        <w:t>Cavique</w:t>
      </w:r>
      <w:proofErr w:type="spellEnd"/>
      <w:r>
        <w:rPr>
          <w:sz w:val="16"/>
          <w:szCs w:val="16"/>
        </w:rPr>
        <w:t>, L. (2007).</w:t>
      </w:r>
      <w:r w:rsidR="00E90437" w:rsidRPr="006D5E9B">
        <w:rPr>
          <w:sz w:val="16"/>
          <w:szCs w:val="16"/>
        </w:rPr>
        <w:t xml:space="preserve"> </w:t>
      </w:r>
      <w:r w:rsidR="00E90437" w:rsidRPr="00E87C61">
        <w:rPr>
          <w:i/>
          <w:sz w:val="16"/>
          <w:szCs w:val="16"/>
        </w:rPr>
        <w:t>A scalable algorithm for the market basket analysis</w:t>
      </w:r>
      <w:r w:rsidR="00E90437" w:rsidRPr="006D5E9B">
        <w:rPr>
          <w:sz w:val="16"/>
          <w:szCs w:val="16"/>
        </w:rPr>
        <w:t xml:space="preserve">, </w:t>
      </w:r>
      <w:r w:rsidR="00E90437" w:rsidRPr="00E87C61">
        <w:rPr>
          <w:rFonts w:eastAsia="Cambria,Italic"/>
          <w:iCs/>
          <w:sz w:val="16"/>
          <w:szCs w:val="16"/>
        </w:rPr>
        <w:t>Journal of</w:t>
      </w:r>
      <w:r w:rsidR="00E90437" w:rsidRPr="00E87C61">
        <w:rPr>
          <w:sz w:val="16"/>
          <w:szCs w:val="16"/>
        </w:rPr>
        <w:t xml:space="preserve"> </w:t>
      </w:r>
      <w:r w:rsidR="00E90437" w:rsidRPr="00E87C61">
        <w:rPr>
          <w:rFonts w:eastAsia="Cambria,Italic"/>
          <w:iCs/>
          <w:sz w:val="16"/>
          <w:szCs w:val="16"/>
        </w:rPr>
        <w:t>Retailing and Consumer Services</w:t>
      </w:r>
      <w:r w:rsidR="00E90437" w:rsidRPr="006D5E9B">
        <w:rPr>
          <w:sz w:val="16"/>
          <w:szCs w:val="16"/>
        </w:rPr>
        <w:t>, 14, pp. 400-407.</w:t>
      </w:r>
    </w:p>
    <w:p w:rsidR="00E90437" w:rsidRDefault="00E90437" w:rsidP="00E90437">
      <w:pPr>
        <w:widowControl w:val="0"/>
        <w:numPr>
          <w:ilvl w:val="0"/>
          <w:numId w:val="5"/>
        </w:numPr>
        <w:autoSpaceDE/>
        <w:autoSpaceDN/>
        <w:adjustRightInd w:val="0"/>
        <w:spacing w:afterLines="30" w:after="72"/>
        <w:jc w:val="both"/>
        <w:outlineLvl w:val="3"/>
        <w:rPr>
          <w:sz w:val="16"/>
          <w:szCs w:val="16"/>
        </w:rPr>
      </w:pPr>
      <w:r w:rsidRPr="006D5E9B">
        <w:rPr>
          <w:sz w:val="16"/>
          <w:szCs w:val="16"/>
        </w:rPr>
        <w:t xml:space="preserve">Chen, Y., Tang, K., Shen, R., and Hu, Y. (2005), </w:t>
      </w:r>
      <w:r w:rsidRPr="0043532E">
        <w:rPr>
          <w:i/>
          <w:sz w:val="16"/>
          <w:szCs w:val="16"/>
        </w:rPr>
        <w:t xml:space="preserve">Market basket analysis in a multiple store environment, </w:t>
      </w:r>
      <w:r w:rsidRPr="0043532E">
        <w:rPr>
          <w:rFonts w:eastAsia="Cambria,Italic"/>
          <w:iCs/>
          <w:sz w:val="16"/>
          <w:szCs w:val="16"/>
        </w:rPr>
        <w:t>Decision Support Systems</w:t>
      </w:r>
      <w:r w:rsidRPr="006D5E9B">
        <w:rPr>
          <w:sz w:val="16"/>
          <w:szCs w:val="16"/>
        </w:rPr>
        <w:t>, 40, pp339-354.</w:t>
      </w:r>
    </w:p>
    <w:p w:rsidR="007A43A8" w:rsidRPr="00023914" w:rsidRDefault="007A43A8" w:rsidP="007A43A8">
      <w:pPr>
        <w:widowControl w:val="0"/>
        <w:numPr>
          <w:ilvl w:val="0"/>
          <w:numId w:val="5"/>
        </w:numPr>
        <w:autoSpaceDE/>
        <w:autoSpaceDN/>
        <w:spacing w:afterLines="30" w:after="72"/>
        <w:jc w:val="both"/>
        <w:outlineLvl w:val="3"/>
        <w:rPr>
          <w:i/>
          <w:iCs/>
          <w:sz w:val="16"/>
          <w:szCs w:val="18"/>
        </w:rPr>
      </w:pPr>
      <w:proofErr w:type="spellStart"/>
      <w:r w:rsidRPr="00023914">
        <w:rPr>
          <w:sz w:val="16"/>
          <w:szCs w:val="18"/>
        </w:rPr>
        <w:t>Coello</w:t>
      </w:r>
      <w:proofErr w:type="spellEnd"/>
      <w:r w:rsidRPr="00023914">
        <w:rPr>
          <w:sz w:val="16"/>
          <w:szCs w:val="18"/>
        </w:rPr>
        <w:t xml:space="preserve">, C., Pulido, G and </w:t>
      </w:r>
      <w:proofErr w:type="spellStart"/>
      <w:r w:rsidRPr="00023914">
        <w:rPr>
          <w:sz w:val="16"/>
          <w:szCs w:val="18"/>
        </w:rPr>
        <w:t>Lechuga</w:t>
      </w:r>
      <w:proofErr w:type="spellEnd"/>
      <w:r w:rsidRPr="00023914">
        <w:rPr>
          <w:sz w:val="16"/>
          <w:szCs w:val="18"/>
        </w:rPr>
        <w:t xml:space="preserve">, M., (2004). </w:t>
      </w:r>
      <w:r w:rsidRPr="00023914">
        <w:rPr>
          <w:i/>
          <w:sz w:val="16"/>
          <w:szCs w:val="18"/>
        </w:rPr>
        <w:t>Handling multiple objectives with particle swarm optimization</w:t>
      </w:r>
      <w:r w:rsidRPr="00023914">
        <w:rPr>
          <w:sz w:val="16"/>
          <w:szCs w:val="18"/>
        </w:rPr>
        <w:t>, Proceedings of Evolutionary Computing, 8, pp256–279.</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Coscia</w:t>
      </w:r>
      <w:proofErr w:type="spellEnd"/>
      <w:r w:rsidRPr="006D5E9B">
        <w:rPr>
          <w:sz w:val="16"/>
          <w:szCs w:val="16"/>
        </w:rPr>
        <w:t xml:space="preserve">, C., Fontana, R., and </w:t>
      </w:r>
      <w:proofErr w:type="spellStart"/>
      <w:r w:rsidRPr="006D5E9B">
        <w:rPr>
          <w:sz w:val="16"/>
          <w:szCs w:val="16"/>
        </w:rPr>
        <w:t>Semeraro</w:t>
      </w:r>
      <w:proofErr w:type="spellEnd"/>
      <w:r w:rsidRPr="006D5E9B">
        <w:rPr>
          <w:sz w:val="16"/>
          <w:szCs w:val="16"/>
        </w:rPr>
        <w:t xml:space="preserve">, P. (2016), </w:t>
      </w:r>
      <w:r w:rsidRPr="0043532E">
        <w:rPr>
          <w:i/>
          <w:sz w:val="16"/>
          <w:szCs w:val="16"/>
        </w:rPr>
        <w:t>Market Basket Analysis for studying cultural Consumer Behaviour: AMTP Card-Holders</w:t>
      </w:r>
      <w:r w:rsidRPr="006D5E9B">
        <w:rPr>
          <w:sz w:val="16"/>
          <w:szCs w:val="16"/>
        </w:rPr>
        <w:t xml:space="preserve">, </w:t>
      </w:r>
      <w:proofErr w:type="spellStart"/>
      <w:r w:rsidRPr="006D5E9B">
        <w:rPr>
          <w:rFonts w:eastAsia="Cambria,Italic"/>
          <w:i/>
          <w:iCs/>
          <w:sz w:val="16"/>
          <w:szCs w:val="16"/>
        </w:rPr>
        <w:t>Statistica</w:t>
      </w:r>
      <w:proofErr w:type="spellEnd"/>
      <w:r w:rsidRPr="006D5E9B">
        <w:rPr>
          <w:rFonts w:eastAsia="Cambria,Italic"/>
          <w:i/>
          <w:iCs/>
          <w:sz w:val="16"/>
          <w:szCs w:val="16"/>
        </w:rPr>
        <w:t xml:space="preserve"> </w:t>
      </w:r>
      <w:proofErr w:type="spellStart"/>
      <w:r w:rsidRPr="006D5E9B">
        <w:rPr>
          <w:rFonts w:eastAsia="Cambria,Italic"/>
          <w:i/>
          <w:iCs/>
          <w:sz w:val="16"/>
          <w:szCs w:val="16"/>
        </w:rPr>
        <w:t>Applicata</w:t>
      </w:r>
      <w:proofErr w:type="spellEnd"/>
      <w:r w:rsidRPr="006D5E9B">
        <w:rPr>
          <w:sz w:val="16"/>
          <w:szCs w:val="16"/>
        </w:rPr>
        <w:t>, 26</w:t>
      </w:r>
      <w:r w:rsidR="0043532E">
        <w:rPr>
          <w:sz w:val="16"/>
          <w:szCs w:val="16"/>
        </w:rPr>
        <w:t>(2)</w:t>
      </w:r>
      <w:r w:rsidRPr="006D5E9B">
        <w:rPr>
          <w:sz w:val="16"/>
          <w:szCs w:val="16"/>
        </w:rPr>
        <w:t>, pp73-92.</w:t>
      </w:r>
    </w:p>
    <w:p w:rsidR="00E90437" w:rsidRPr="006D5E9B"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Dhaenens</w:t>
      </w:r>
      <w:proofErr w:type="spellEnd"/>
      <w:r w:rsidRPr="006D5E9B">
        <w:rPr>
          <w:sz w:val="16"/>
          <w:szCs w:val="16"/>
        </w:rPr>
        <w:t xml:space="preserve">, C., and </w:t>
      </w:r>
      <w:proofErr w:type="spellStart"/>
      <w:r w:rsidRPr="006D5E9B">
        <w:rPr>
          <w:sz w:val="16"/>
          <w:szCs w:val="16"/>
        </w:rPr>
        <w:t>Jourdan</w:t>
      </w:r>
      <w:proofErr w:type="spellEnd"/>
      <w:r w:rsidRPr="006D5E9B">
        <w:rPr>
          <w:sz w:val="16"/>
          <w:szCs w:val="16"/>
        </w:rPr>
        <w:t>, L. (2016)</w:t>
      </w:r>
      <w:proofErr w:type="gramStart"/>
      <w:r w:rsidRPr="006D5E9B">
        <w:rPr>
          <w:sz w:val="16"/>
          <w:szCs w:val="16"/>
        </w:rPr>
        <w:t>,</w:t>
      </w:r>
      <w:proofErr w:type="spellStart"/>
      <w:r w:rsidRPr="0043532E">
        <w:rPr>
          <w:i/>
          <w:sz w:val="16"/>
          <w:szCs w:val="16"/>
        </w:rPr>
        <w:t>Metaheuristics</w:t>
      </w:r>
      <w:proofErr w:type="spellEnd"/>
      <w:proofErr w:type="gramEnd"/>
      <w:r w:rsidRPr="0043532E">
        <w:rPr>
          <w:i/>
          <w:sz w:val="16"/>
          <w:szCs w:val="16"/>
        </w:rPr>
        <w:t xml:space="preserve"> and Association Rules</w:t>
      </w:r>
      <w:r w:rsidRPr="006D5E9B">
        <w:rPr>
          <w:sz w:val="16"/>
          <w:szCs w:val="16"/>
        </w:rPr>
        <w:t>, in</w:t>
      </w:r>
      <w:r>
        <w:rPr>
          <w:sz w:val="16"/>
          <w:szCs w:val="16"/>
        </w:rPr>
        <w:t xml:space="preserve"> </w:t>
      </w:r>
      <w:proofErr w:type="spellStart"/>
      <w:r w:rsidRPr="006D5E9B">
        <w:rPr>
          <w:sz w:val="16"/>
          <w:szCs w:val="16"/>
        </w:rPr>
        <w:t>Dhaenes</w:t>
      </w:r>
      <w:proofErr w:type="spellEnd"/>
      <w:r w:rsidRPr="006D5E9B">
        <w:rPr>
          <w:sz w:val="16"/>
          <w:szCs w:val="16"/>
        </w:rPr>
        <w:t xml:space="preserve">, C. and </w:t>
      </w:r>
      <w:proofErr w:type="spellStart"/>
      <w:r w:rsidRPr="006D5E9B">
        <w:rPr>
          <w:sz w:val="16"/>
          <w:szCs w:val="16"/>
        </w:rPr>
        <w:t>Jourdan</w:t>
      </w:r>
      <w:proofErr w:type="spellEnd"/>
      <w:r w:rsidRPr="006D5E9B">
        <w:rPr>
          <w:sz w:val="16"/>
          <w:szCs w:val="16"/>
        </w:rPr>
        <w:t xml:space="preserve">, L. (Eds.), </w:t>
      </w:r>
      <w:proofErr w:type="spellStart"/>
      <w:r w:rsidRPr="006D5E9B">
        <w:rPr>
          <w:rFonts w:eastAsia="Cambria,Italic"/>
          <w:i/>
          <w:iCs/>
          <w:sz w:val="16"/>
          <w:szCs w:val="16"/>
        </w:rPr>
        <w:t>Metaheuristics</w:t>
      </w:r>
      <w:proofErr w:type="spellEnd"/>
      <w:r w:rsidRPr="006D5E9B">
        <w:rPr>
          <w:rFonts w:eastAsia="Cambria,Italic"/>
          <w:i/>
          <w:iCs/>
          <w:sz w:val="16"/>
          <w:szCs w:val="16"/>
        </w:rPr>
        <w:t xml:space="preserve"> for Big Data</w:t>
      </w:r>
      <w:r w:rsidRPr="006D5E9B">
        <w:rPr>
          <w:sz w:val="16"/>
          <w:szCs w:val="16"/>
        </w:rPr>
        <w:t>, John Wiley &amp; Sons, Hoboken, pp. 87-108.</w:t>
      </w:r>
    </w:p>
    <w:p w:rsidR="00EB143F" w:rsidRPr="00023914" w:rsidRDefault="007A43A8" w:rsidP="00EB143F">
      <w:pPr>
        <w:widowControl w:val="0"/>
        <w:numPr>
          <w:ilvl w:val="0"/>
          <w:numId w:val="5"/>
        </w:numPr>
        <w:autoSpaceDE/>
        <w:autoSpaceDN/>
        <w:spacing w:afterLines="30" w:after="72"/>
        <w:jc w:val="both"/>
        <w:outlineLvl w:val="3"/>
        <w:rPr>
          <w:i/>
          <w:iCs/>
          <w:sz w:val="16"/>
          <w:szCs w:val="18"/>
        </w:rPr>
      </w:pPr>
      <w:proofErr w:type="spellStart"/>
      <w:r w:rsidRPr="00023914">
        <w:rPr>
          <w:sz w:val="16"/>
          <w:szCs w:val="18"/>
        </w:rPr>
        <w:lastRenderedPageBreak/>
        <w:t>Fausett</w:t>
      </w:r>
      <w:proofErr w:type="spellEnd"/>
      <w:r w:rsidRPr="00023914">
        <w:rPr>
          <w:sz w:val="16"/>
          <w:szCs w:val="18"/>
        </w:rPr>
        <w:t xml:space="preserve"> L., (1994). </w:t>
      </w:r>
      <w:r w:rsidRPr="00023914">
        <w:rPr>
          <w:i/>
          <w:sz w:val="16"/>
          <w:szCs w:val="18"/>
        </w:rPr>
        <w:t>Fundamentals of Neural Networks,</w:t>
      </w:r>
      <w:r w:rsidRPr="00023914">
        <w:rPr>
          <w:sz w:val="16"/>
          <w:szCs w:val="18"/>
        </w:rPr>
        <w:t xml:space="preserve"> New Jersey: Prentice Hall, pp.240.</w:t>
      </w:r>
    </w:p>
    <w:p w:rsidR="00EB143F" w:rsidRPr="00023914" w:rsidRDefault="00EB143F" w:rsidP="00EB143F">
      <w:pPr>
        <w:widowControl w:val="0"/>
        <w:numPr>
          <w:ilvl w:val="0"/>
          <w:numId w:val="5"/>
        </w:numPr>
        <w:autoSpaceDE/>
        <w:autoSpaceDN/>
        <w:spacing w:afterLines="30" w:after="72"/>
        <w:jc w:val="both"/>
        <w:outlineLvl w:val="3"/>
        <w:rPr>
          <w:iCs/>
          <w:sz w:val="16"/>
          <w:szCs w:val="18"/>
        </w:rPr>
      </w:pPr>
      <w:proofErr w:type="spellStart"/>
      <w:r w:rsidRPr="00023914">
        <w:rPr>
          <w:sz w:val="16"/>
          <w:szCs w:val="16"/>
        </w:rPr>
        <w:t>Guo</w:t>
      </w:r>
      <w:proofErr w:type="spellEnd"/>
      <w:r w:rsidRPr="00023914">
        <w:rPr>
          <w:sz w:val="16"/>
          <w:szCs w:val="16"/>
        </w:rPr>
        <w:t xml:space="preserve">, W.W and </w:t>
      </w:r>
      <w:proofErr w:type="spellStart"/>
      <w:r w:rsidRPr="00023914">
        <w:rPr>
          <w:sz w:val="16"/>
          <w:szCs w:val="16"/>
        </w:rPr>
        <w:t>Xue</w:t>
      </w:r>
      <w:proofErr w:type="spellEnd"/>
      <w:r w:rsidRPr="00023914">
        <w:rPr>
          <w:sz w:val="16"/>
          <w:szCs w:val="16"/>
        </w:rPr>
        <w:t xml:space="preserve">, H., (2011) </w:t>
      </w:r>
      <w:r w:rsidRPr="00023914">
        <w:rPr>
          <w:i/>
          <w:iCs/>
          <w:sz w:val="16"/>
          <w:szCs w:val="16"/>
        </w:rPr>
        <w:t>An incorporative statistic and neural</w:t>
      </w:r>
      <w:r w:rsidRPr="00023914">
        <w:rPr>
          <w:iCs/>
          <w:sz w:val="16"/>
          <w:szCs w:val="18"/>
        </w:rPr>
        <w:t xml:space="preserve"> </w:t>
      </w:r>
      <w:r w:rsidRPr="00023914">
        <w:rPr>
          <w:i/>
          <w:iCs/>
          <w:sz w:val="16"/>
          <w:szCs w:val="16"/>
        </w:rPr>
        <w:t>approach for crop yield modelling and forecasting</w:t>
      </w:r>
      <w:r w:rsidRPr="00023914">
        <w:rPr>
          <w:sz w:val="16"/>
          <w:szCs w:val="16"/>
        </w:rPr>
        <w:t>, Neural Computing</w:t>
      </w:r>
      <w:r w:rsidRPr="00023914">
        <w:rPr>
          <w:iCs/>
          <w:sz w:val="16"/>
          <w:szCs w:val="18"/>
        </w:rPr>
        <w:t xml:space="preserve"> </w:t>
      </w:r>
      <w:r w:rsidRPr="00023914">
        <w:rPr>
          <w:sz w:val="16"/>
          <w:szCs w:val="16"/>
        </w:rPr>
        <w:t>and Applications, 21(1), pp109-117</w:t>
      </w:r>
    </w:p>
    <w:p w:rsidR="007A43A8" w:rsidRPr="00023914" w:rsidRDefault="007A43A8" w:rsidP="007A43A8">
      <w:pPr>
        <w:widowControl w:val="0"/>
        <w:numPr>
          <w:ilvl w:val="0"/>
          <w:numId w:val="5"/>
        </w:numPr>
        <w:autoSpaceDE/>
        <w:autoSpaceDN/>
        <w:spacing w:afterLines="30" w:after="72"/>
        <w:jc w:val="both"/>
        <w:outlineLvl w:val="3"/>
        <w:rPr>
          <w:i/>
          <w:iCs/>
          <w:sz w:val="16"/>
          <w:szCs w:val="18"/>
        </w:rPr>
      </w:pPr>
      <w:r w:rsidRPr="00023914">
        <w:rPr>
          <w:sz w:val="16"/>
          <w:szCs w:val="18"/>
        </w:rPr>
        <w:t xml:space="preserve">Hall, M. J., (2001). </w:t>
      </w:r>
      <w:r w:rsidRPr="00023914">
        <w:rPr>
          <w:i/>
          <w:iCs/>
          <w:sz w:val="16"/>
          <w:szCs w:val="18"/>
        </w:rPr>
        <w:t>How well does your model fit data</w:t>
      </w:r>
      <w:proofErr w:type="gramStart"/>
      <w:r w:rsidRPr="00023914">
        <w:rPr>
          <w:i/>
          <w:iCs/>
          <w:sz w:val="16"/>
          <w:szCs w:val="18"/>
        </w:rPr>
        <w:t>?</w:t>
      </w:r>
      <w:r w:rsidRPr="00023914">
        <w:rPr>
          <w:sz w:val="16"/>
          <w:szCs w:val="18"/>
        </w:rPr>
        <w:t>,</w:t>
      </w:r>
      <w:proofErr w:type="gramEnd"/>
      <w:r w:rsidRPr="00023914">
        <w:rPr>
          <w:sz w:val="16"/>
          <w:szCs w:val="18"/>
        </w:rPr>
        <w:t xml:space="preserve"> J</w:t>
      </w:r>
      <w:r w:rsidR="004B77A9">
        <w:rPr>
          <w:sz w:val="16"/>
          <w:szCs w:val="18"/>
        </w:rPr>
        <w:t xml:space="preserve">ournal of </w:t>
      </w:r>
      <w:proofErr w:type="spellStart"/>
      <w:r w:rsidRPr="00023914">
        <w:rPr>
          <w:sz w:val="16"/>
          <w:szCs w:val="18"/>
        </w:rPr>
        <w:t>Hydroinformatics</w:t>
      </w:r>
      <w:proofErr w:type="spellEnd"/>
      <w:r w:rsidRPr="00023914">
        <w:rPr>
          <w:sz w:val="16"/>
          <w:szCs w:val="18"/>
        </w:rPr>
        <w:t>, 3(1), pp.49–55.</w:t>
      </w:r>
    </w:p>
    <w:p w:rsidR="007A43A8" w:rsidRPr="00023914" w:rsidRDefault="007A43A8" w:rsidP="007A43A8">
      <w:pPr>
        <w:widowControl w:val="0"/>
        <w:numPr>
          <w:ilvl w:val="0"/>
          <w:numId w:val="5"/>
        </w:numPr>
        <w:autoSpaceDE/>
        <w:autoSpaceDN/>
        <w:spacing w:afterLines="30" w:after="72"/>
        <w:jc w:val="both"/>
        <w:outlineLvl w:val="3"/>
        <w:rPr>
          <w:i/>
          <w:iCs/>
          <w:sz w:val="16"/>
          <w:szCs w:val="18"/>
        </w:rPr>
      </w:pPr>
      <w:proofErr w:type="spellStart"/>
      <w:r w:rsidRPr="00023914">
        <w:rPr>
          <w:sz w:val="16"/>
          <w:szCs w:val="18"/>
        </w:rPr>
        <w:t>Haykin</w:t>
      </w:r>
      <w:proofErr w:type="spellEnd"/>
      <w:r w:rsidRPr="00023914">
        <w:rPr>
          <w:sz w:val="16"/>
          <w:szCs w:val="18"/>
        </w:rPr>
        <w:t xml:space="preserve">, S., (1999). </w:t>
      </w:r>
      <w:r w:rsidRPr="00023914">
        <w:rPr>
          <w:i/>
          <w:iCs/>
          <w:sz w:val="16"/>
          <w:szCs w:val="18"/>
        </w:rPr>
        <w:t>Neural networks, comprehensive foundation</w:t>
      </w:r>
      <w:r w:rsidRPr="00023914">
        <w:rPr>
          <w:sz w:val="16"/>
          <w:szCs w:val="18"/>
        </w:rPr>
        <w:t>, Prentice Hall: New Jersey, pp. 23 – 89.</w:t>
      </w:r>
    </w:p>
    <w:p w:rsidR="007A43A8" w:rsidRPr="00023914" w:rsidRDefault="007A43A8" w:rsidP="007A43A8">
      <w:pPr>
        <w:widowControl w:val="0"/>
        <w:numPr>
          <w:ilvl w:val="0"/>
          <w:numId w:val="5"/>
        </w:numPr>
        <w:autoSpaceDE/>
        <w:autoSpaceDN/>
        <w:spacing w:afterLines="30" w:after="72"/>
        <w:jc w:val="both"/>
        <w:outlineLvl w:val="3"/>
        <w:rPr>
          <w:i/>
          <w:iCs/>
          <w:sz w:val="16"/>
          <w:szCs w:val="18"/>
        </w:rPr>
      </w:pPr>
      <w:r w:rsidRPr="00023914">
        <w:rPr>
          <w:sz w:val="16"/>
          <w:szCs w:val="18"/>
        </w:rPr>
        <w:t xml:space="preserve">Heppner, H and </w:t>
      </w:r>
      <w:proofErr w:type="spellStart"/>
      <w:r w:rsidRPr="00023914">
        <w:rPr>
          <w:sz w:val="16"/>
          <w:szCs w:val="18"/>
        </w:rPr>
        <w:t>Grenander</w:t>
      </w:r>
      <w:proofErr w:type="spellEnd"/>
      <w:r w:rsidRPr="00023914">
        <w:rPr>
          <w:sz w:val="16"/>
          <w:szCs w:val="18"/>
        </w:rPr>
        <w:t>, U., (1990). S</w:t>
      </w:r>
      <w:r w:rsidRPr="00023914">
        <w:rPr>
          <w:i/>
          <w:sz w:val="16"/>
          <w:szCs w:val="18"/>
        </w:rPr>
        <w:t>tochastic non-linear model for coordinated bird flocks</w:t>
      </w:r>
      <w:r w:rsidRPr="00023914">
        <w:rPr>
          <w:sz w:val="16"/>
          <w:szCs w:val="18"/>
        </w:rPr>
        <w:t xml:space="preserve">, In Krasner, S (Ed.), </w:t>
      </w:r>
      <w:proofErr w:type="gramStart"/>
      <w:r w:rsidRPr="00023914">
        <w:rPr>
          <w:i/>
          <w:sz w:val="16"/>
          <w:szCs w:val="18"/>
        </w:rPr>
        <w:t>The</w:t>
      </w:r>
      <w:proofErr w:type="gramEnd"/>
      <w:r w:rsidRPr="00023914">
        <w:rPr>
          <w:i/>
          <w:sz w:val="16"/>
          <w:szCs w:val="18"/>
        </w:rPr>
        <w:t xml:space="preserve"> ubiquity of chaos</w:t>
      </w:r>
      <w:r w:rsidRPr="00023914">
        <w:rPr>
          <w:sz w:val="16"/>
          <w:szCs w:val="18"/>
        </w:rPr>
        <w:t xml:space="preserve"> (pp.233–238). Washington: AAAS.</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Holý</w:t>
      </w:r>
      <w:proofErr w:type="spellEnd"/>
      <w:r w:rsidRPr="006D5E9B">
        <w:rPr>
          <w:sz w:val="16"/>
          <w:szCs w:val="16"/>
        </w:rPr>
        <w:t xml:space="preserve">, V., </w:t>
      </w:r>
      <w:proofErr w:type="spellStart"/>
      <w:r w:rsidR="0043532E">
        <w:rPr>
          <w:sz w:val="16"/>
          <w:szCs w:val="16"/>
        </w:rPr>
        <w:t>Sokol</w:t>
      </w:r>
      <w:proofErr w:type="spellEnd"/>
      <w:r w:rsidR="0043532E">
        <w:rPr>
          <w:sz w:val="16"/>
          <w:szCs w:val="16"/>
        </w:rPr>
        <w:t xml:space="preserve">, O. and </w:t>
      </w:r>
      <w:proofErr w:type="spellStart"/>
      <w:r w:rsidR="0043532E">
        <w:rPr>
          <w:sz w:val="16"/>
          <w:szCs w:val="16"/>
        </w:rPr>
        <w:t>Černý</w:t>
      </w:r>
      <w:proofErr w:type="spellEnd"/>
      <w:r w:rsidR="0043532E">
        <w:rPr>
          <w:sz w:val="16"/>
          <w:szCs w:val="16"/>
        </w:rPr>
        <w:t xml:space="preserve">, M. (2017). </w:t>
      </w:r>
      <w:r w:rsidRPr="0043532E">
        <w:rPr>
          <w:i/>
          <w:sz w:val="16"/>
          <w:szCs w:val="16"/>
        </w:rPr>
        <w:t>Clustering Retail Products Based on Customer Behavior</w:t>
      </w:r>
      <w:r w:rsidRPr="006D5E9B">
        <w:rPr>
          <w:sz w:val="16"/>
          <w:szCs w:val="16"/>
        </w:rPr>
        <w:t xml:space="preserve">, </w:t>
      </w:r>
      <w:r w:rsidRPr="0043532E">
        <w:rPr>
          <w:rFonts w:eastAsia="Cambria,Italic"/>
          <w:iCs/>
          <w:sz w:val="16"/>
          <w:szCs w:val="16"/>
        </w:rPr>
        <w:t>Applied Soft Computing</w:t>
      </w:r>
      <w:r w:rsidRPr="006D5E9B">
        <w:rPr>
          <w:sz w:val="16"/>
          <w:szCs w:val="16"/>
        </w:rPr>
        <w:t xml:space="preserve">, In Press, Accepted Manuscript, </w:t>
      </w:r>
      <w:proofErr w:type="spellStart"/>
      <w:r w:rsidRPr="006D5E9B">
        <w:rPr>
          <w:sz w:val="16"/>
          <w:szCs w:val="16"/>
        </w:rPr>
        <w:t>doi</w:t>
      </w:r>
      <w:proofErr w:type="spellEnd"/>
      <w:r w:rsidRPr="006D5E9B">
        <w:rPr>
          <w:sz w:val="16"/>
          <w:szCs w:val="16"/>
        </w:rPr>
        <w:t>.</w:t>
      </w:r>
      <w:r>
        <w:rPr>
          <w:sz w:val="16"/>
          <w:szCs w:val="16"/>
        </w:rPr>
        <w:t xml:space="preserve"> </w:t>
      </w:r>
      <w:r w:rsidRPr="006D5E9B">
        <w:rPr>
          <w:sz w:val="16"/>
          <w:szCs w:val="16"/>
        </w:rPr>
        <w:t>10.1016/j.asoc.2017.02.004.</w:t>
      </w:r>
    </w:p>
    <w:p w:rsidR="00094DF5" w:rsidRPr="00023914" w:rsidRDefault="00094DF5" w:rsidP="00094DF5">
      <w:pPr>
        <w:widowControl w:val="0"/>
        <w:numPr>
          <w:ilvl w:val="0"/>
          <w:numId w:val="5"/>
        </w:numPr>
        <w:autoSpaceDE/>
        <w:autoSpaceDN/>
        <w:spacing w:afterLines="30" w:after="72"/>
        <w:jc w:val="both"/>
        <w:outlineLvl w:val="3"/>
        <w:rPr>
          <w:i/>
          <w:iCs/>
          <w:sz w:val="16"/>
          <w:szCs w:val="18"/>
        </w:rPr>
      </w:pPr>
      <w:proofErr w:type="spellStart"/>
      <w:r w:rsidRPr="00023914">
        <w:rPr>
          <w:iCs/>
          <w:sz w:val="16"/>
          <w:szCs w:val="18"/>
        </w:rPr>
        <w:t>Inan</w:t>
      </w:r>
      <w:proofErr w:type="spellEnd"/>
      <w:r w:rsidRPr="00023914">
        <w:rPr>
          <w:iCs/>
          <w:sz w:val="16"/>
          <w:szCs w:val="18"/>
        </w:rPr>
        <w:t xml:space="preserve">, G and </w:t>
      </w:r>
      <w:proofErr w:type="spellStart"/>
      <w:r w:rsidRPr="00023914">
        <w:rPr>
          <w:iCs/>
          <w:sz w:val="16"/>
          <w:szCs w:val="18"/>
        </w:rPr>
        <w:t>Elif</w:t>
      </w:r>
      <w:proofErr w:type="spellEnd"/>
      <w:r w:rsidRPr="00023914">
        <w:rPr>
          <w:iCs/>
          <w:sz w:val="16"/>
          <w:szCs w:val="18"/>
        </w:rPr>
        <w:t xml:space="preserve">, D., (2005). Adaptive </w:t>
      </w:r>
      <w:proofErr w:type="spellStart"/>
      <w:r w:rsidRPr="00023914">
        <w:rPr>
          <w:iCs/>
          <w:sz w:val="16"/>
          <w:szCs w:val="18"/>
        </w:rPr>
        <w:t>neuro</w:t>
      </w:r>
      <w:proofErr w:type="spellEnd"/>
      <w:r w:rsidRPr="00023914">
        <w:rPr>
          <w:iCs/>
          <w:sz w:val="16"/>
          <w:szCs w:val="18"/>
        </w:rPr>
        <w:t>-fuzzy inference system for</w:t>
      </w:r>
      <w:r w:rsidRPr="00023914">
        <w:rPr>
          <w:i/>
          <w:iCs/>
          <w:sz w:val="16"/>
          <w:szCs w:val="18"/>
        </w:rPr>
        <w:t xml:space="preserve"> </w:t>
      </w:r>
      <w:r w:rsidRPr="00023914">
        <w:rPr>
          <w:iCs/>
          <w:sz w:val="16"/>
          <w:szCs w:val="18"/>
        </w:rPr>
        <w:t>classification of EEG using wavelet coefficient, retrieved from</w:t>
      </w:r>
      <w:r w:rsidRPr="00023914">
        <w:rPr>
          <w:i/>
          <w:iCs/>
          <w:sz w:val="16"/>
          <w:szCs w:val="18"/>
        </w:rPr>
        <w:t xml:space="preserve"> </w:t>
      </w:r>
      <w:r w:rsidRPr="00023914">
        <w:rPr>
          <w:iCs/>
          <w:sz w:val="16"/>
          <w:szCs w:val="18"/>
        </w:rPr>
        <w:t>http://www.rorylewis.com/PDF/04</w:t>
      </w:r>
    </w:p>
    <w:p w:rsidR="00E90437" w:rsidRDefault="0043532E" w:rsidP="00E90437">
      <w:pPr>
        <w:widowControl w:val="0"/>
        <w:numPr>
          <w:ilvl w:val="0"/>
          <w:numId w:val="5"/>
        </w:numPr>
        <w:autoSpaceDE/>
        <w:autoSpaceDN/>
        <w:adjustRightInd w:val="0"/>
        <w:spacing w:afterLines="30" w:after="72"/>
        <w:jc w:val="both"/>
        <w:outlineLvl w:val="3"/>
        <w:rPr>
          <w:sz w:val="16"/>
          <w:szCs w:val="16"/>
        </w:rPr>
      </w:pPr>
      <w:r>
        <w:rPr>
          <w:sz w:val="16"/>
          <w:szCs w:val="16"/>
        </w:rPr>
        <w:t xml:space="preserve">Kaur, M., and Kang, S. (2016). </w:t>
      </w:r>
      <w:r w:rsidR="00E90437" w:rsidRPr="0043532E">
        <w:rPr>
          <w:i/>
          <w:sz w:val="16"/>
          <w:szCs w:val="16"/>
        </w:rPr>
        <w:t>Market Basket Analysis: Identify the Changing Trends of Market Data Using Association Rule Mining</w:t>
      </w:r>
      <w:r w:rsidR="00E90437" w:rsidRPr="006D5E9B">
        <w:rPr>
          <w:sz w:val="16"/>
          <w:szCs w:val="16"/>
        </w:rPr>
        <w:t xml:space="preserve">, </w:t>
      </w:r>
      <w:r w:rsidR="00E90437" w:rsidRPr="0043532E">
        <w:rPr>
          <w:rFonts w:eastAsia="Cambria,Italic"/>
          <w:iCs/>
          <w:sz w:val="16"/>
          <w:szCs w:val="16"/>
        </w:rPr>
        <w:t>International Conference on</w:t>
      </w:r>
      <w:r w:rsidR="00E90437" w:rsidRPr="0043532E">
        <w:rPr>
          <w:sz w:val="16"/>
          <w:szCs w:val="16"/>
        </w:rPr>
        <w:t xml:space="preserve"> </w:t>
      </w:r>
      <w:r w:rsidR="00E90437" w:rsidRPr="0043532E">
        <w:rPr>
          <w:rFonts w:eastAsia="Cambria,Italic"/>
          <w:iCs/>
          <w:sz w:val="16"/>
          <w:szCs w:val="16"/>
        </w:rPr>
        <w:t>Computational Modelling and Security (CMS 2016)</w:t>
      </w:r>
      <w:r w:rsidR="00E90437" w:rsidRPr="006D5E9B">
        <w:rPr>
          <w:sz w:val="16"/>
          <w:szCs w:val="16"/>
        </w:rPr>
        <w:t>, 85, pp78–85.</w:t>
      </w:r>
    </w:p>
    <w:p w:rsidR="00CB50FE" w:rsidRPr="00023914" w:rsidRDefault="00CB50FE" w:rsidP="00CB50FE">
      <w:pPr>
        <w:widowControl w:val="0"/>
        <w:numPr>
          <w:ilvl w:val="0"/>
          <w:numId w:val="5"/>
        </w:numPr>
        <w:autoSpaceDE/>
        <w:autoSpaceDN/>
        <w:spacing w:afterLines="30" w:after="72"/>
        <w:jc w:val="both"/>
        <w:outlineLvl w:val="3"/>
        <w:rPr>
          <w:i/>
          <w:iCs/>
          <w:sz w:val="16"/>
          <w:szCs w:val="18"/>
        </w:rPr>
      </w:pPr>
      <w:proofErr w:type="spellStart"/>
      <w:r w:rsidRPr="00023914">
        <w:rPr>
          <w:sz w:val="16"/>
          <w:szCs w:val="16"/>
        </w:rPr>
        <w:t>Ludmila</w:t>
      </w:r>
      <w:proofErr w:type="spellEnd"/>
      <w:r w:rsidRPr="00023914">
        <w:rPr>
          <w:sz w:val="16"/>
          <w:szCs w:val="16"/>
        </w:rPr>
        <w:t xml:space="preserve"> I. K. (2008), </w:t>
      </w:r>
      <w:r w:rsidRPr="00023914">
        <w:rPr>
          <w:i/>
          <w:iCs/>
          <w:sz w:val="16"/>
          <w:szCs w:val="16"/>
        </w:rPr>
        <w:t xml:space="preserve">Fuzzy classifiers </w:t>
      </w:r>
      <w:proofErr w:type="spellStart"/>
      <w:r w:rsidRPr="00023914">
        <w:rPr>
          <w:sz w:val="16"/>
          <w:szCs w:val="16"/>
        </w:rPr>
        <w:t>Scholarpedia</w:t>
      </w:r>
      <w:proofErr w:type="spellEnd"/>
      <w:r w:rsidRPr="00023914">
        <w:rPr>
          <w:sz w:val="16"/>
          <w:szCs w:val="16"/>
        </w:rPr>
        <w:t>, 3(1), pp2925</w:t>
      </w:r>
    </w:p>
    <w:p w:rsidR="007A43A8" w:rsidRPr="00023914" w:rsidRDefault="007A43A8" w:rsidP="007A43A8">
      <w:pPr>
        <w:widowControl w:val="0"/>
        <w:numPr>
          <w:ilvl w:val="0"/>
          <w:numId w:val="5"/>
        </w:numPr>
        <w:autoSpaceDE/>
        <w:autoSpaceDN/>
        <w:spacing w:afterLines="30" w:after="72"/>
        <w:jc w:val="both"/>
        <w:outlineLvl w:val="3"/>
        <w:rPr>
          <w:sz w:val="16"/>
          <w:szCs w:val="18"/>
        </w:rPr>
      </w:pPr>
      <w:proofErr w:type="spellStart"/>
      <w:r w:rsidRPr="00023914">
        <w:rPr>
          <w:sz w:val="16"/>
          <w:szCs w:val="18"/>
        </w:rPr>
        <w:t>Mandic</w:t>
      </w:r>
      <w:proofErr w:type="spellEnd"/>
      <w:r w:rsidRPr="00023914">
        <w:rPr>
          <w:sz w:val="16"/>
          <w:szCs w:val="18"/>
        </w:rPr>
        <w:t xml:space="preserve">, D and Chambers, J., (2001). </w:t>
      </w:r>
      <w:r w:rsidRPr="00023914">
        <w:rPr>
          <w:i/>
          <w:sz w:val="16"/>
          <w:szCs w:val="18"/>
        </w:rPr>
        <w:t>Recurrent Neural Networks for Prediction: Learning Algorithms, Architectures and Stability</w:t>
      </w:r>
      <w:r w:rsidRPr="00023914">
        <w:rPr>
          <w:sz w:val="16"/>
          <w:szCs w:val="18"/>
        </w:rPr>
        <w:t>, Wiley &amp; Sons: New York, pp56-90.</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Meise</w:t>
      </w:r>
      <w:r w:rsidR="0043532E">
        <w:rPr>
          <w:sz w:val="16"/>
          <w:szCs w:val="16"/>
        </w:rPr>
        <w:t>l</w:t>
      </w:r>
      <w:proofErr w:type="spellEnd"/>
      <w:r w:rsidR="0043532E">
        <w:rPr>
          <w:sz w:val="16"/>
          <w:szCs w:val="16"/>
        </w:rPr>
        <w:t xml:space="preserve">, S., and </w:t>
      </w:r>
      <w:proofErr w:type="spellStart"/>
      <w:r w:rsidR="0043532E">
        <w:rPr>
          <w:sz w:val="16"/>
          <w:szCs w:val="16"/>
        </w:rPr>
        <w:t>Mattfeld</w:t>
      </w:r>
      <w:proofErr w:type="spellEnd"/>
      <w:r w:rsidR="0043532E">
        <w:rPr>
          <w:sz w:val="16"/>
          <w:szCs w:val="16"/>
        </w:rPr>
        <w:t xml:space="preserve">, D. (2010). </w:t>
      </w:r>
      <w:r w:rsidRPr="0043532E">
        <w:rPr>
          <w:i/>
          <w:sz w:val="16"/>
          <w:szCs w:val="16"/>
        </w:rPr>
        <w:t>Synergies of Operations Research and Data Mining</w:t>
      </w:r>
      <w:r w:rsidRPr="006D5E9B">
        <w:rPr>
          <w:sz w:val="16"/>
          <w:szCs w:val="16"/>
        </w:rPr>
        <w:t>,</w:t>
      </w:r>
      <w:r>
        <w:rPr>
          <w:sz w:val="16"/>
          <w:szCs w:val="16"/>
        </w:rPr>
        <w:t xml:space="preserve"> </w:t>
      </w:r>
      <w:r w:rsidRPr="0043532E">
        <w:rPr>
          <w:rFonts w:eastAsia="Cambria,Italic"/>
          <w:iCs/>
          <w:sz w:val="16"/>
          <w:szCs w:val="16"/>
        </w:rPr>
        <w:t>European Journal of Operational Research</w:t>
      </w:r>
      <w:r w:rsidRPr="006D5E9B">
        <w:rPr>
          <w:sz w:val="16"/>
          <w:szCs w:val="16"/>
        </w:rPr>
        <w:t>, 206</w:t>
      </w:r>
      <w:r w:rsidR="0043532E">
        <w:rPr>
          <w:sz w:val="16"/>
          <w:szCs w:val="16"/>
        </w:rPr>
        <w:t>(1)</w:t>
      </w:r>
      <w:r w:rsidRPr="006D5E9B">
        <w:rPr>
          <w:sz w:val="16"/>
          <w:szCs w:val="16"/>
        </w:rPr>
        <w:t>, pp1–10</w:t>
      </w:r>
    </w:p>
    <w:p w:rsidR="00CB50FE" w:rsidRPr="00023914" w:rsidRDefault="007A43A8" w:rsidP="00CB50FE">
      <w:pPr>
        <w:widowControl w:val="0"/>
        <w:numPr>
          <w:ilvl w:val="0"/>
          <w:numId w:val="5"/>
        </w:numPr>
        <w:autoSpaceDE/>
        <w:autoSpaceDN/>
        <w:spacing w:afterLines="30" w:after="72"/>
        <w:jc w:val="both"/>
        <w:outlineLvl w:val="3"/>
        <w:rPr>
          <w:sz w:val="16"/>
          <w:szCs w:val="18"/>
        </w:rPr>
      </w:pPr>
      <w:proofErr w:type="spellStart"/>
      <w:r w:rsidRPr="00023914">
        <w:rPr>
          <w:sz w:val="16"/>
          <w:szCs w:val="18"/>
        </w:rPr>
        <w:t>Minns</w:t>
      </w:r>
      <w:proofErr w:type="spellEnd"/>
      <w:r w:rsidRPr="00023914">
        <w:rPr>
          <w:sz w:val="16"/>
          <w:szCs w:val="18"/>
        </w:rPr>
        <w:t xml:space="preserve">, A., (1998).  </w:t>
      </w:r>
      <w:r w:rsidRPr="00023914">
        <w:rPr>
          <w:i/>
          <w:iCs/>
          <w:sz w:val="16"/>
          <w:szCs w:val="18"/>
        </w:rPr>
        <w:t>Artificial neural networks as sub-symbolic process descriptors,</w:t>
      </w:r>
      <w:r w:rsidRPr="00023914">
        <w:rPr>
          <w:sz w:val="16"/>
          <w:szCs w:val="18"/>
        </w:rPr>
        <w:t xml:space="preserve"> published PhD Thesis, </w:t>
      </w:r>
      <w:proofErr w:type="spellStart"/>
      <w:r w:rsidRPr="00023914">
        <w:rPr>
          <w:sz w:val="16"/>
          <w:szCs w:val="18"/>
        </w:rPr>
        <w:t>Balkema</w:t>
      </w:r>
      <w:proofErr w:type="spellEnd"/>
      <w:r w:rsidRPr="00023914">
        <w:rPr>
          <w:sz w:val="16"/>
          <w:szCs w:val="18"/>
        </w:rPr>
        <w:t>, Rotterdam, Netherlands</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Nierop</w:t>
      </w:r>
      <w:proofErr w:type="spellEnd"/>
      <w:r w:rsidRPr="006D5E9B">
        <w:rPr>
          <w:sz w:val="16"/>
          <w:szCs w:val="16"/>
        </w:rPr>
        <w:t xml:space="preserve">, E., </w:t>
      </w:r>
      <w:proofErr w:type="spellStart"/>
      <w:r w:rsidRPr="006D5E9B">
        <w:rPr>
          <w:sz w:val="16"/>
          <w:szCs w:val="16"/>
        </w:rPr>
        <w:t>Fok</w:t>
      </w:r>
      <w:proofErr w:type="spellEnd"/>
      <w:r w:rsidRPr="006D5E9B">
        <w:rPr>
          <w:sz w:val="16"/>
          <w:szCs w:val="16"/>
        </w:rPr>
        <w:t xml:space="preserve">, D. and </w:t>
      </w:r>
      <w:proofErr w:type="spellStart"/>
      <w:r w:rsidRPr="006D5E9B">
        <w:rPr>
          <w:sz w:val="16"/>
          <w:szCs w:val="16"/>
        </w:rPr>
        <w:t>Franses</w:t>
      </w:r>
      <w:proofErr w:type="spellEnd"/>
      <w:r w:rsidRPr="006D5E9B">
        <w:rPr>
          <w:sz w:val="16"/>
          <w:szCs w:val="16"/>
        </w:rPr>
        <w:t>, P.</w:t>
      </w:r>
      <w:r w:rsidR="007508EC">
        <w:rPr>
          <w:sz w:val="16"/>
          <w:szCs w:val="16"/>
        </w:rPr>
        <w:t>,</w:t>
      </w:r>
      <w:r w:rsidRPr="006D5E9B">
        <w:rPr>
          <w:sz w:val="16"/>
          <w:szCs w:val="16"/>
        </w:rPr>
        <w:t xml:space="preserve"> (2006)</w:t>
      </w:r>
      <w:r w:rsidR="007508EC">
        <w:rPr>
          <w:sz w:val="16"/>
          <w:szCs w:val="16"/>
        </w:rPr>
        <w:t xml:space="preserve">. </w:t>
      </w:r>
      <w:r w:rsidRPr="007508EC">
        <w:rPr>
          <w:i/>
          <w:sz w:val="16"/>
          <w:szCs w:val="16"/>
        </w:rPr>
        <w:t>Interaction between shelf layout and marketing effectiveness and its impact on optimizing shelf arrangements</w:t>
      </w:r>
      <w:r w:rsidRPr="006D5E9B">
        <w:rPr>
          <w:sz w:val="16"/>
          <w:szCs w:val="16"/>
        </w:rPr>
        <w:t>,</w:t>
      </w:r>
      <w:r>
        <w:rPr>
          <w:sz w:val="16"/>
          <w:szCs w:val="16"/>
        </w:rPr>
        <w:t xml:space="preserve"> </w:t>
      </w:r>
      <w:r w:rsidRPr="007508EC">
        <w:rPr>
          <w:rFonts w:eastAsia="Cambria,Italic"/>
          <w:iCs/>
          <w:sz w:val="16"/>
          <w:szCs w:val="16"/>
        </w:rPr>
        <w:t>Marketing Science</w:t>
      </w:r>
      <w:r w:rsidRPr="006D5E9B">
        <w:rPr>
          <w:rFonts w:eastAsia="Cambria,Italic"/>
          <w:i/>
          <w:iCs/>
          <w:sz w:val="16"/>
          <w:szCs w:val="16"/>
        </w:rPr>
        <w:t xml:space="preserve">, </w:t>
      </w:r>
      <w:r w:rsidRPr="006D5E9B">
        <w:rPr>
          <w:sz w:val="16"/>
          <w:szCs w:val="16"/>
        </w:rPr>
        <w:t>27</w:t>
      </w:r>
      <w:r w:rsidR="007508EC">
        <w:rPr>
          <w:sz w:val="16"/>
          <w:szCs w:val="16"/>
        </w:rPr>
        <w:t>(6)</w:t>
      </w:r>
      <w:r w:rsidRPr="006D5E9B">
        <w:rPr>
          <w:sz w:val="16"/>
          <w:szCs w:val="16"/>
        </w:rPr>
        <w:t>, pp1065-1082.</w:t>
      </w:r>
    </w:p>
    <w:p w:rsidR="007A43A8" w:rsidRPr="00023914" w:rsidRDefault="007A43A8" w:rsidP="007A43A8">
      <w:pPr>
        <w:widowControl w:val="0"/>
        <w:numPr>
          <w:ilvl w:val="0"/>
          <w:numId w:val="5"/>
        </w:numPr>
        <w:autoSpaceDE/>
        <w:autoSpaceDN/>
        <w:spacing w:afterLines="30" w:after="72"/>
        <w:jc w:val="both"/>
        <w:outlineLvl w:val="3"/>
        <w:rPr>
          <w:sz w:val="16"/>
          <w:szCs w:val="18"/>
        </w:rPr>
      </w:pPr>
      <w:r w:rsidRPr="00023914">
        <w:rPr>
          <w:sz w:val="16"/>
          <w:szCs w:val="18"/>
        </w:rPr>
        <w:t xml:space="preserve">Ojugo, A., (2012). </w:t>
      </w:r>
      <w:r w:rsidRPr="00023914">
        <w:rPr>
          <w:i/>
          <w:iCs/>
          <w:sz w:val="16"/>
          <w:szCs w:val="18"/>
        </w:rPr>
        <w:t>Artificial neural networks gravitational search algorithm for rainfall runoff modeling in hydrology</w:t>
      </w:r>
      <w:r w:rsidRPr="00023914">
        <w:rPr>
          <w:sz w:val="16"/>
          <w:szCs w:val="18"/>
        </w:rPr>
        <w:t xml:space="preserve">, unpublished PhD Thesis, CS Department: </w:t>
      </w:r>
      <w:proofErr w:type="spellStart"/>
      <w:r w:rsidRPr="00023914">
        <w:rPr>
          <w:sz w:val="16"/>
          <w:szCs w:val="18"/>
        </w:rPr>
        <w:t>Ebonyi</w:t>
      </w:r>
      <w:proofErr w:type="spellEnd"/>
      <w:r w:rsidRPr="00023914">
        <w:rPr>
          <w:sz w:val="16"/>
          <w:szCs w:val="18"/>
        </w:rPr>
        <w:t xml:space="preserve"> State University </w:t>
      </w:r>
      <w:proofErr w:type="spellStart"/>
      <w:r w:rsidRPr="00023914">
        <w:rPr>
          <w:sz w:val="16"/>
          <w:szCs w:val="18"/>
        </w:rPr>
        <w:t>Abakiliki</w:t>
      </w:r>
      <w:proofErr w:type="spellEnd"/>
      <w:r w:rsidRPr="00023914">
        <w:rPr>
          <w:sz w:val="16"/>
          <w:szCs w:val="18"/>
        </w:rPr>
        <w:t>, Nigeria.</w:t>
      </w:r>
    </w:p>
    <w:p w:rsidR="007A43A8" w:rsidRPr="00023914" w:rsidRDefault="007A43A8" w:rsidP="007A43A8">
      <w:pPr>
        <w:widowControl w:val="0"/>
        <w:numPr>
          <w:ilvl w:val="0"/>
          <w:numId w:val="5"/>
        </w:numPr>
        <w:adjustRightInd w:val="0"/>
        <w:spacing w:afterLines="30" w:after="72"/>
        <w:jc w:val="both"/>
        <w:outlineLvl w:val="3"/>
        <w:rPr>
          <w:color w:val="000000"/>
          <w:sz w:val="16"/>
          <w:szCs w:val="18"/>
        </w:rPr>
      </w:pPr>
      <w:r w:rsidRPr="00023914">
        <w:rPr>
          <w:sz w:val="16"/>
          <w:szCs w:val="18"/>
        </w:rPr>
        <w:t xml:space="preserve">Ojugo, A., </w:t>
      </w:r>
      <w:proofErr w:type="spellStart"/>
      <w:r w:rsidRPr="00023914">
        <w:rPr>
          <w:sz w:val="16"/>
          <w:szCs w:val="18"/>
        </w:rPr>
        <w:t>Eboka</w:t>
      </w:r>
      <w:proofErr w:type="spellEnd"/>
      <w:r w:rsidRPr="00023914">
        <w:rPr>
          <w:sz w:val="16"/>
          <w:szCs w:val="18"/>
        </w:rPr>
        <w:t xml:space="preserve">, A., </w:t>
      </w:r>
      <w:proofErr w:type="spellStart"/>
      <w:r w:rsidRPr="00023914">
        <w:rPr>
          <w:sz w:val="16"/>
          <w:szCs w:val="18"/>
        </w:rPr>
        <w:t>Okonta</w:t>
      </w:r>
      <w:proofErr w:type="spellEnd"/>
      <w:r w:rsidRPr="00023914">
        <w:rPr>
          <w:sz w:val="16"/>
          <w:szCs w:val="18"/>
        </w:rPr>
        <w:t xml:space="preserve">, E., Yoro, R and </w:t>
      </w:r>
      <w:proofErr w:type="spellStart"/>
      <w:r w:rsidRPr="00023914">
        <w:rPr>
          <w:sz w:val="16"/>
          <w:szCs w:val="18"/>
        </w:rPr>
        <w:t>Aghware</w:t>
      </w:r>
      <w:proofErr w:type="spellEnd"/>
      <w:r w:rsidRPr="00023914">
        <w:rPr>
          <w:sz w:val="16"/>
          <w:szCs w:val="18"/>
        </w:rPr>
        <w:t xml:space="preserve">, F., (2012). </w:t>
      </w:r>
      <w:r w:rsidRPr="00023914">
        <w:rPr>
          <w:i/>
          <w:sz w:val="16"/>
          <w:szCs w:val="18"/>
        </w:rPr>
        <w:t>GA rule-based intrusion detection system</w:t>
      </w:r>
      <w:r w:rsidRPr="00023914">
        <w:rPr>
          <w:sz w:val="16"/>
          <w:szCs w:val="18"/>
        </w:rPr>
        <w:t>, Journal of Computing and Information Systems, 3(8), pp 1182 - 1194.</w:t>
      </w:r>
    </w:p>
    <w:p w:rsidR="007A43A8" w:rsidRPr="00023914" w:rsidRDefault="007A43A8" w:rsidP="007A43A8">
      <w:pPr>
        <w:widowControl w:val="0"/>
        <w:numPr>
          <w:ilvl w:val="0"/>
          <w:numId w:val="5"/>
        </w:numPr>
        <w:adjustRightInd w:val="0"/>
        <w:spacing w:afterLines="30" w:after="72"/>
        <w:jc w:val="both"/>
        <w:outlineLvl w:val="3"/>
        <w:rPr>
          <w:color w:val="000000"/>
          <w:sz w:val="16"/>
          <w:szCs w:val="18"/>
        </w:rPr>
      </w:pPr>
      <w:r w:rsidRPr="00023914">
        <w:rPr>
          <w:color w:val="000000"/>
          <w:sz w:val="16"/>
          <w:szCs w:val="18"/>
        </w:rPr>
        <w:t xml:space="preserve">Ojugo, </w:t>
      </w:r>
      <w:r w:rsidRPr="00023914">
        <w:rPr>
          <w:sz w:val="16"/>
          <w:szCs w:val="18"/>
        </w:rPr>
        <w:t xml:space="preserve">A.A., and Yoro, R., (2013a). </w:t>
      </w:r>
      <w:r w:rsidRPr="00023914">
        <w:rPr>
          <w:i/>
          <w:sz w:val="16"/>
          <w:szCs w:val="18"/>
        </w:rPr>
        <w:t>Computational intelligence in stochastic solution for Toroidal Queen,</w:t>
      </w:r>
      <w:r w:rsidRPr="00023914">
        <w:rPr>
          <w:sz w:val="16"/>
          <w:szCs w:val="18"/>
        </w:rPr>
        <w:t xml:space="preserve"> Progress in Intelligence Computing and Applications, 2(1), pp 46 – 56.</w:t>
      </w:r>
    </w:p>
    <w:p w:rsidR="007A43A8" w:rsidRPr="00023914" w:rsidRDefault="007A43A8" w:rsidP="007A43A8">
      <w:pPr>
        <w:widowControl w:val="0"/>
        <w:numPr>
          <w:ilvl w:val="0"/>
          <w:numId w:val="5"/>
        </w:numPr>
        <w:autoSpaceDE/>
        <w:autoSpaceDN/>
        <w:spacing w:afterLines="30" w:after="72"/>
        <w:jc w:val="both"/>
        <w:outlineLvl w:val="3"/>
        <w:rPr>
          <w:i/>
          <w:sz w:val="16"/>
          <w:szCs w:val="18"/>
        </w:rPr>
      </w:pPr>
      <w:r w:rsidRPr="00023914">
        <w:rPr>
          <w:sz w:val="16"/>
          <w:szCs w:val="18"/>
        </w:rPr>
        <w:t xml:space="preserve">Ojugo, A.A., </w:t>
      </w:r>
      <w:proofErr w:type="spellStart"/>
      <w:r w:rsidRPr="00023914">
        <w:rPr>
          <w:sz w:val="16"/>
          <w:szCs w:val="18"/>
        </w:rPr>
        <w:t>Emudianughe</w:t>
      </w:r>
      <w:proofErr w:type="spellEnd"/>
      <w:r w:rsidRPr="00023914">
        <w:rPr>
          <w:sz w:val="16"/>
          <w:szCs w:val="18"/>
        </w:rPr>
        <w:t xml:space="preserve">, J., Yoro, R.E., </w:t>
      </w:r>
      <w:proofErr w:type="spellStart"/>
      <w:r w:rsidRPr="00023914">
        <w:rPr>
          <w:sz w:val="16"/>
          <w:szCs w:val="18"/>
        </w:rPr>
        <w:t>Okonta</w:t>
      </w:r>
      <w:proofErr w:type="spellEnd"/>
      <w:r w:rsidRPr="00023914">
        <w:rPr>
          <w:sz w:val="16"/>
          <w:szCs w:val="18"/>
        </w:rPr>
        <w:t xml:space="preserve">, E.O and </w:t>
      </w:r>
      <w:proofErr w:type="spellStart"/>
      <w:r w:rsidRPr="00023914">
        <w:rPr>
          <w:sz w:val="16"/>
          <w:szCs w:val="18"/>
        </w:rPr>
        <w:t>Eboka</w:t>
      </w:r>
      <w:proofErr w:type="spellEnd"/>
      <w:r w:rsidRPr="00023914">
        <w:rPr>
          <w:sz w:val="16"/>
          <w:szCs w:val="18"/>
        </w:rPr>
        <w:t xml:space="preserve">, A., (2013b). </w:t>
      </w:r>
      <w:r w:rsidRPr="00023914">
        <w:rPr>
          <w:i/>
          <w:sz w:val="16"/>
          <w:szCs w:val="18"/>
        </w:rPr>
        <w:t xml:space="preserve">Hybrid neural network gravitational search algorithm for rainfall runoff modeling, </w:t>
      </w:r>
      <w:r w:rsidRPr="00023914">
        <w:rPr>
          <w:sz w:val="16"/>
          <w:szCs w:val="18"/>
        </w:rPr>
        <w:t xml:space="preserve">Progress in Intelligence Computing and Application, 2(1), </w:t>
      </w:r>
      <w:proofErr w:type="spellStart"/>
      <w:r w:rsidRPr="00023914">
        <w:rPr>
          <w:sz w:val="16"/>
          <w:szCs w:val="18"/>
        </w:rPr>
        <w:t>doi</w:t>
      </w:r>
      <w:proofErr w:type="spellEnd"/>
      <w:r w:rsidRPr="00023914">
        <w:rPr>
          <w:sz w:val="16"/>
          <w:szCs w:val="18"/>
        </w:rPr>
        <w:t>: 10.4156/pica.vol2.issue1.2, pp 22 – 33.</w:t>
      </w:r>
    </w:p>
    <w:p w:rsidR="007A43A8" w:rsidRPr="00023914" w:rsidRDefault="007A43A8" w:rsidP="007A43A8">
      <w:pPr>
        <w:widowControl w:val="0"/>
        <w:numPr>
          <w:ilvl w:val="0"/>
          <w:numId w:val="5"/>
        </w:numPr>
        <w:autoSpaceDE/>
        <w:autoSpaceDN/>
        <w:spacing w:afterLines="30" w:after="72"/>
        <w:jc w:val="both"/>
        <w:outlineLvl w:val="3"/>
        <w:rPr>
          <w:i/>
          <w:sz w:val="16"/>
          <w:szCs w:val="18"/>
        </w:rPr>
      </w:pPr>
      <w:r w:rsidRPr="00023914">
        <w:rPr>
          <w:sz w:val="16"/>
          <w:szCs w:val="18"/>
        </w:rPr>
        <w:t>Ojugo, A.A., Ben-</w:t>
      </w:r>
      <w:proofErr w:type="spellStart"/>
      <w:r w:rsidRPr="00023914">
        <w:rPr>
          <w:sz w:val="16"/>
          <w:szCs w:val="18"/>
        </w:rPr>
        <w:t>Iwhiwhu</w:t>
      </w:r>
      <w:proofErr w:type="spellEnd"/>
      <w:r w:rsidRPr="00023914">
        <w:rPr>
          <w:sz w:val="16"/>
          <w:szCs w:val="18"/>
        </w:rPr>
        <w:t xml:space="preserve">, E., </w:t>
      </w:r>
      <w:proofErr w:type="spellStart"/>
      <w:r w:rsidRPr="00023914">
        <w:rPr>
          <w:sz w:val="16"/>
          <w:szCs w:val="18"/>
        </w:rPr>
        <w:t>Kekeje</w:t>
      </w:r>
      <w:proofErr w:type="spellEnd"/>
      <w:r w:rsidRPr="00023914">
        <w:rPr>
          <w:sz w:val="16"/>
          <w:szCs w:val="18"/>
        </w:rPr>
        <w:t xml:space="preserve">, D.O., </w:t>
      </w:r>
      <w:proofErr w:type="spellStart"/>
      <w:r w:rsidRPr="00023914">
        <w:rPr>
          <w:sz w:val="16"/>
          <w:szCs w:val="18"/>
        </w:rPr>
        <w:t>Yerokun</w:t>
      </w:r>
      <w:proofErr w:type="spellEnd"/>
      <w:r w:rsidRPr="00023914">
        <w:rPr>
          <w:sz w:val="16"/>
          <w:szCs w:val="18"/>
        </w:rPr>
        <w:t xml:space="preserve">, M.O and </w:t>
      </w:r>
      <w:proofErr w:type="spellStart"/>
      <w:r w:rsidRPr="00023914">
        <w:rPr>
          <w:sz w:val="16"/>
          <w:szCs w:val="18"/>
        </w:rPr>
        <w:t>Iyawa</w:t>
      </w:r>
      <w:proofErr w:type="spellEnd"/>
      <w:r w:rsidRPr="00023914">
        <w:rPr>
          <w:sz w:val="16"/>
          <w:szCs w:val="18"/>
        </w:rPr>
        <w:t xml:space="preserve">, I.J.B., (2014). </w:t>
      </w:r>
      <w:r w:rsidRPr="00023914">
        <w:rPr>
          <w:i/>
          <w:sz w:val="16"/>
          <w:szCs w:val="18"/>
        </w:rPr>
        <w:t xml:space="preserve">Malware propagation on time varying network, </w:t>
      </w:r>
      <w:r w:rsidRPr="00023914">
        <w:rPr>
          <w:sz w:val="16"/>
          <w:szCs w:val="18"/>
        </w:rPr>
        <w:t>Int. J. Modern Edu. Comp. Sci., 8, pp25 – 33.</w:t>
      </w:r>
    </w:p>
    <w:p w:rsidR="002F29E3" w:rsidRPr="00023914" w:rsidRDefault="002F29E3" w:rsidP="002F29E3">
      <w:pPr>
        <w:pStyle w:val="ListParagraph"/>
        <w:widowControl w:val="0"/>
        <w:numPr>
          <w:ilvl w:val="0"/>
          <w:numId w:val="5"/>
        </w:numPr>
        <w:wordWrap w:val="0"/>
        <w:ind w:firstLineChars="0"/>
        <w:contextualSpacing/>
        <w:jc w:val="both"/>
        <w:rPr>
          <w:sz w:val="16"/>
        </w:rPr>
      </w:pPr>
      <w:r w:rsidRPr="00023914">
        <w:rPr>
          <w:iCs/>
          <w:sz w:val="16"/>
        </w:rPr>
        <w:t xml:space="preserve">Ojugo, A.A., </w:t>
      </w:r>
      <w:proofErr w:type="spellStart"/>
      <w:r w:rsidRPr="00023914">
        <w:rPr>
          <w:iCs/>
          <w:sz w:val="16"/>
        </w:rPr>
        <w:t>Eboka</w:t>
      </w:r>
      <w:proofErr w:type="spellEnd"/>
      <w:r w:rsidRPr="00023914">
        <w:rPr>
          <w:iCs/>
          <w:sz w:val="16"/>
        </w:rPr>
        <w:t xml:space="preserve">, A.O., Yoro, R.E., </w:t>
      </w:r>
      <w:proofErr w:type="spellStart"/>
      <w:r w:rsidRPr="00023914">
        <w:rPr>
          <w:iCs/>
          <w:sz w:val="16"/>
        </w:rPr>
        <w:t>Yerokun</w:t>
      </w:r>
      <w:proofErr w:type="spellEnd"/>
      <w:r w:rsidRPr="00023914">
        <w:rPr>
          <w:iCs/>
          <w:sz w:val="16"/>
        </w:rPr>
        <w:t xml:space="preserve">, M.O and </w:t>
      </w:r>
      <w:proofErr w:type="spellStart"/>
      <w:r w:rsidRPr="00023914">
        <w:rPr>
          <w:iCs/>
          <w:sz w:val="16"/>
        </w:rPr>
        <w:t>Efozia</w:t>
      </w:r>
      <w:proofErr w:type="spellEnd"/>
      <w:r w:rsidRPr="00023914">
        <w:rPr>
          <w:iCs/>
          <w:sz w:val="16"/>
        </w:rPr>
        <w:t>, F.N.</w:t>
      </w:r>
      <w:proofErr w:type="gramStart"/>
      <w:r w:rsidRPr="00023914">
        <w:rPr>
          <w:iCs/>
          <w:sz w:val="16"/>
        </w:rPr>
        <w:t>,</w:t>
      </w:r>
      <w:r w:rsidRPr="00023914">
        <w:rPr>
          <w:rFonts w:eastAsia="TimesNewRoman"/>
          <w:sz w:val="16"/>
        </w:rPr>
        <w:t>(</w:t>
      </w:r>
      <w:proofErr w:type="gramEnd"/>
      <w:r w:rsidRPr="00023914">
        <w:rPr>
          <w:rFonts w:eastAsia="TimesNewRoman"/>
          <w:sz w:val="16"/>
        </w:rPr>
        <w:t xml:space="preserve">2015). </w:t>
      </w:r>
      <w:r w:rsidRPr="00023914">
        <w:rPr>
          <w:rFonts w:eastAsia="TimesNewRoman"/>
          <w:i/>
          <w:sz w:val="16"/>
        </w:rPr>
        <w:t>Hybrid model for early diabetes diagnosis</w:t>
      </w:r>
      <w:r w:rsidRPr="00023914">
        <w:rPr>
          <w:sz w:val="16"/>
        </w:rPr>
        <w:t xml:space="preserve">, </w:t>
      </w:r>
      <w:r w:rsidRPr="00023914">
        <w:rPr>
          <w:rFonts w:eastAsia="TimesNewRoman"/>
          <w:iCs/>
          <w:sz w:val="16"/>
        </w:rPr>
        <w:t>Mathematics and Computers in Science and Industry (</w:t>
      </w:r>
      <w:r w:rsidR="00C57B35" w:rsidRPr="00023914">
        <w:rPr>
          <w:rFonts w:eastAsia="TimesNewRoman"/>
          <w:iCs/>
          <w:sz w:val="16"/>
        </w:rPr>
        <w:t xml:space="preserve">A </w:t>
      </w:r>
      <w:r w:rsidRPr="00023914">
        <w:rPr>
          <w:rFonts w:eastAsia="TimesNewRoman"/>
          <w:iCs/>
          <w:sz w:val="16"/>
        </w:rPr>
        <w:t xml:space="preserve">Mathematics and Computers in Science and Engineering Series), 50: 176-182, </w:t>
      </w:r>
      <w:r w:rsidRPr="00023914">
        <w:rPr>
          <w:sz w:val="16"/>
        </w:rPr>
        <w:t>ISBN: 978‐1‐61804‐327‐6, ISSN: 2227‐4588</w:t>
      </w:r>
    </w:p>
    <w:p w:rsidR="00D7680C" w:rsidRPr="00D7680C" w:rsidRDefault="00D7680C" w:rsidP="007A43A8">
      <w:pPr>
        <w:widowControl w:val="0"/>
        <w:numPr>
          <w:ilvl w:val="0"/>
          <w:numId w:val="5"/>
        </w:numPr>
        <w:autoSpaceDE/>
        <w:autoSpaceDN/>
        <w:spacing w:afterLines="30" w:after="72"/>
        <w:jc w:val="both"/>
        <w:outlineLvl w:val="3"/>
        <w:rPr>
          <w:sz w:val="16"/>
          <w:szCs w:val="18"/>
          <w:lang w:val="yo-NG"/>
        </w:rPr>
      </w:pPr>
      <w:r>
        <w:rPr>
          <w:sz w:val="16"/>
          <w:szCs w:val="16"/>
        </w:rPr>
        <w:t>Olson, D.L. (2016).</w:t>
      </w:r>
      <w:r w:rsidR="00E90437" w:rsidRPr="006D5E9B">
        <w:rPr>
          <w:sz w:val="16"/>
          <w:szCs w:val="16"/>
        </w:rPr>
        <w:t xml:space="preserve"> </w:t>
      </w:r>
      <w:r w:rsidR="00E90437" w:rsidRPr="00D7680C">
        <w:rPr>
          <w:i/>
          <w:sz w:val="16"/>
          <w:szCs w:val="16"/>
        </w:rPr>
        <w:t>Market Basket Analysis, Chapter Descriptive Data Mining</w:t>
      </w:r>
      <w:r w:rsidR="00E90437" w:rsidRPr="006D5E9B">
        <w:rPr>
          <w:sz w:val="16"/>
          <w:szCs w:val="16"/>
        </w:rPr>
        <w:t xml:space="preserve">, </w:t>
      </w:r>
      <w:r w:rsidR="00E90437" w:rsidRPr="00D7680C">
        <w:rPr>
          <w:rFonts w:eastAsia="Cambria,Italic"/>
          <w:iCs/>
          <w:sz w:val="16"/>
          <w:szCs w:val="16"/>
        </w:rPr>
        <w:t>Part of</w:t>
      </w:r>
      <w:r w:rsidR="00E90437" w:rsidRPr="00D7680C">
        <w:rPr>
          <w:sz w:val="16"/>
          <w:szCs w:val="16"/>
        </w:rPr>
        <w:t xml:space="preserve"> </w:t>
      </w:r>
      <w:r w:rsidR="00E90437" w:rsidRPr="00D7680C">
        <w:rPr>
          <w:rFonts w:eastAsia="Cambria,Italic"/>
          <w:iCs/>
          <w:sz w:val="16"/>
          <w:szCs w:val="16"/>
        </w:rPr>
        <w:t>the series: Computational Risk Management</w:t>
      </w:r>
      <w:r w:rsidR="00E90437" w:rsidRPr="006D5E9B">
        <w:rPr>
          <w:sz w:val="16"/>
          <w:szCs w:val="16"/>
        </w:rPr>
        <w:t>, pp29-41.</w:t>
      </w:r>
    </w:p>
    <w:p w:rsidR="007A43A8" w:rsidRPr="00023914" w:rsidRDefault="007A43A8" w:rsidP="007A43A8">
      <w:pPr>
        <w:widowControl w:val="0"/>
        <w:numPr>
          <w:ilvl w:val="0"/>
          <w:numId w:val="5"/>
        </w:numPr>
        <w:autoSpaceDE/>
        <w:autoSpaceDN/>
        <w:spacing w:afterLines="30" w:after="72"/>
        <w:jc w:val="both"/>
        <w:outlineLvl w:val="3"/>
        <w:rPr>
          <w:sz w:val="16"/>
          <w:szCs w:val="18"/>
          <w:lang w:val="yo-NG"/>
        </w:rPr>
      </w:pPr>
      <w:r w:rsidRPr="00023914">
        <w:rPr>
          <w:sz w:val="16"/>
          <w:szCs w:val="18"/>
        </w:rPr>
        <w:t xml:space="preserve">Perez, M and </w:t>
      </w:r>
      <w:proofErr w:type="spellStart"/>
      <w:r w:rsidRPr="00023914">
        <w:rPr>
          <w:sz w:val="16"/>
          <w:szCs w:val="18"/>
        </w:rPr>
        <w:t>Marwala</w:t>
      </w:r>
      <w:proofErr w:type="spellEnd"/>
      <w:r w:rsidRPr="00023914">
        <w:rPr>
          <w:sz w:val="16"/>
          <w:szCs w:val="18"/>
        </w:rPr>
        <w:t xml:space="preserve">, T., (2011). </w:t>
      </w:r>
      <w:r w:rsidRPr="00023914">
        <w:rPr>
          <w:i/>
          <w:iCs/>
          <w:sz w:val="16"/>
          <w:szCs w:val="18"/>
        </w:rPr>
        <w:t>Stochastic optimization approaches for solving Sudoku,</w:t>
      </w:r>
      <w:r w:rsidRPr="00023914">
        <w:rPr>
          <w:iCs/>
          <w:sz w:val="16"/>
          <w:szCs w:val="18"/>
        </w:rPr>
        <w:t xml:space="preserve"> IEEE Transaction</w:t>
      </w:r>
      <w:r w:rsidRPr="00023914">
        <w:rPr>
          <w:sz w:val="16"/>
          <w:szCs w:val="18"/>
        </w:rPr>
        <w:t xml:space="preserve"> on </w:t>
      </w:r>
      <w:proofErr w:type="spellStart"/>
      <w:r w:rsidRPr="00023914">
        <w:rPr>
          <w:sz w:val="16"/>
          <w:szCs w:val="18"/>
        </w:rPr>
        <w:t>Evol</w:t>
      </w:r>
      <w:proofErr w:type="spellEnd"/>
      <w:r w:rsidRPr="00023914">
        <w:rPr>
          <w:sz w:val="16"/>
          <w:szCs w:val="18"/>
        </w:rPr>
        <w:t>. Comp., pp.256–279.</w:t>
      </w:r>
    </w:p>
    <w:p w:rsidR="007A43A8" w:rsidRPr="00023914" w:rsidRDefault="007A43A8" w:rsidP="007A43A8">
      <w:pPr>
        <w:widowControl w:val="0"/>
        <w:numPr>
          <w:ilvl w:val="0"/>
          <w:numId w:val="5"/>
        </w:numPr>
        <w:autoSpaceDE/>
        <w:autoSpaceDN/>
        <w:spacing w:afterLines="30" w:after="72"/>
        <w:jc w:val="both"/>
        <w:outlineLvl w:val="3"/>
        <w:rPr>
          <w:sz w:val="16"/>
          <w:szCs w:val="18"/>
          <w:lang w:val="yo-NG"/>
        </w:rPr>
      </w:pPr>
      <w:r w:rsidRPr="00023914">
        <w:rPr>
          <w:sz w:val="16"/>
          <w:szCs w:val="18"/>
        </w:rPr>
        <w:t>Reynolds, R., (1994).</w:t>
      </w:r>
      <w:r w:rsidRPr="00023914">
        <w:rPr>
          <w:i/>
          <w:sz w:val="16"/>
          <w:szCs w:val="18"/>
        </w:rPr>
        <w:t xml:space="preserve"> Introduction to cultural algorithms</w:t>
      </w:r>
      <w:r w:rsidRPr="00023914">
        <w:rPr>
          <w:sz w:val="16"/>
          <w:szCs w:val="18"/>
        </w:rPr>
        <w:t>, Transaction on Evolutionary Programming (IEEE), pp.131-139.</w:t>
      </w:r>
    </w:p>
    <w:p w:rsidR="00E90437" w:rsidRDefault="00E90437" w:rsidP="00E90437">
      <w:pPr>
        <w:widowControl w:val="0"/>
        <w:numPr>
          <w:ilvl w:val="0"/>
          <w:numId w:val="5"/>
        </w:numPr>
        <w:autoSpaceDE/>
        <w:autoSpaceDN/>
        <w:adjustRightInd w:val="0"/>
        <w:spacing w:afterLines="30" w:after="72"/>
        <w:jc w:val="both"/>
        <w:outlineLvl w:val="3"/>
        <w:rPr>
          <w:sz w:val="16"/>
          <w:szCs w:val="16"/>
        </w:rPr>
      </w:pPr>
      <w:r w:rsidRPr="006D5E9B">
        <w:rPr>
          <w:sz w:val="16"/>
          <w:szCs w:val="16"/>
        </w:rPr>
        <w:t>Russell, R.A. and Urban, T.L. (2010)</w:t>
      </w:r>
      <w:r w:rsidR="00D7680C">
        <w:rPr>
          <w:sz w:val="16"/>
          <w:szCs w:val="16"/>
        </w:rPr>
        <w:t xml:space="preserve">. </w:t>
      </w:r>
      <w:r w:rsidRPr="00D7680C">
        <w:rPr>
          <w:i/>
          <w:sz w:val="16"/>
          <w:szCs w:val="16"/>
        </w:rPr>
        <w:t>The location and allocation of products and product families on retail shelves</w:t>
      </w:r>
      <w:r w:rsidRPr="006D5E9B">
        <w:rPr>
          <w:sz w:val="16"/>
          <w:szCs w:val="16"/>
        </w:rPr>
        <w:t xml:space="preserve">, </w:t>
      </w:r>
      <w:r w:rsidRPr="00D7680C">
        <w:rPr>
          <w:rFonts w:eastAsia="Cambria,Italic"/>
          <w:iCs/>
          <w:sz w:val="16"/>
          <w:szCs w:val="16"/>
        </w:rPr>
        <w:t>Annuals of Operation Research</w:t>
      </w:r>
      <w:r w:rsidRPr="006D5E9B">
        <w:rPr>
          <w:sz w:val="16"/>
          <w:szCs w:val="16"/>
        </w:rPr>
        <w:t>, 179</w:t>
      </w:r>
      <w:r w:rsidR="00D7680C">
        <w:rPr>
          <w:sz w:val="16"/>
          <w:szCs w:val="16"/>
        </w:rPr>
        <w:t>(1)</w:t>
      </w:r>
      <w:r w:rsidRPr="006D5E9B">
        <w:rPr>
          <w:sz w:val="16"/>
          <w:szCs w:val="16"/>
        </w:rPr>
        <w:t>,</w:t>
      </w:r>
      <w:r>
        <w:rPr>
          <w:sz w:val="16"/>
          <w:szCs w:val="16"/>
        </w:rPr>
        <w:t xml:space="preserve"> </w:t>
      </w:r>
      <w:r w:rsidRPr="006D5E9B">
        <w:rPr>
          <w:sz w:val="16"/>
          <w:szCs w:val="16"/>
        </w:rPr>
        <w:t>pp131-147.</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lastRenderedPageBreak/>
        <w:t>S</w:t>
      </w:r>
      <w:r w:rsidR="00D7680C">
        <w:rPr>
          <w:sz w:val="16"/>
          <w:szCs w:val="16"/>
        </w:rPr>
        <w:t>adh</w:t>
      </w:r>
      <w:proofErr w:type="spellEnd"/>
      <w:r w:rsidR="00D7680C">
        <w:rPr>
          <w:sz w:val="16"/>
          <w:szCs w:val="16"/>
        </w:rPr>
        <w:t xml:space="preserve">, A.S. and Shukla, N. (2013). </w:t>
      </w:r>
      <w:r w:rsidRPr="00D7680C">
        <w:rPr>
          <w:i/>
          <w:sz w:val="16"/>
          <w:szCs w:val="16"/>
        </w:rPr>
        <w:t>Association rules optimization: A survey</w:t>
      </w:r>
      <w:r w:rsidRPr="006D5E9B">
        <w:rPr>
          <w:sz w:val="16"/>
          <w:szCs w:val="16"/>
        </w:rPr>
        <w:t>,</w:t>
      </w:r>
      <w:r>
        <w:rPr>
          <w:sz w:val="16"/>
          <w:szCs w:val="16"/>
        </w:rPr>
        <w:t xml:space="preserve"> </w:t>
      </w:r>
      <w:r w:rsidRPr="00D7680C">
        <w:rPr>
          <w:rFonts w:eastAsia="Cambria,Italic"/>
          <w:iCs/>
          <w:sz w:val="16"/>
          <w:szCs w:val="16"/>
        </w:rPr>
        <w:t>International Journal of Advanced Computer Research</w:t>
      </w:r>
      <w:r w:rsidRPr="006D5E9B">
        <w:rPr>
          <w:rFonts w:eastAsia="Cambria,Italic"/>
          <w:i/>
          <w:iCs/>
          <w:sz w:val="16"/>
          <w:szCs w:val="16"/>
        </w:rPr>
        <w:t xml:space="preserve">, </w:t>
      </w:r>
      <w:r w:rsidRPr="006D5E9B">
        <w:rPr>
          <w:sz w:val="16"/>
          <w:szCs w:val="16"/>
        </w:rPr>
        <w:t>3</w:t>
      </w:r>
      <w:r w:rsidR="00D7680C">
        <w:rPr>
          <w:sz w:val="16"/>
          <w:szCs w:val="16"/>
        </w:rPr>
        <w:t>(9)</w:t>
      </w:r>
      <w:r w:rsidRPr="006D5E9B">
        <w:rPr>
          <w:sz w:val="16"/>
          <w:szCs w:val="16"/>
        </w:rPr>
        <w:t>, pp111-115.</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Saraf</w:t>
      </w:r>
      <w:proofErr w:type="spellEnd"/>
      <w:r w:rsidRPr="006D5E9B">
        <w:rPr>
          <w:sz w:val="16"/>
          <w:szCs w:val="16"/>
        </w:rPr>
        <w:t xml:space="preserve">, R. and </w:t>
      </w:r>
      <w:proofErr w:type="spellStart"/>
      <w:r w:rsidRPr="006D5E9B">
        <w:rPr>
          <w:sz w:val="16"/>
          <w:szCs w:val="16"/>
        </w:rPr>
        <w:t>Patil</w:t>
      </w:r>
      <w:proofErr w:type="spellEnd"/>
      <w:r w:rsidRPr="006D5E9B">
        <w:rPr>
          <w:sz w:val="16"/>
          <w:szCs w:val="16"/>
        </w:rPr>
        <w:t>, S. (2016)</w:t>
      </w:r>
      <w:r w:rsidR="00D7680C">
        <w:rPr>
          <w:sz w:val="16"/>
          <w:szCs w:val="16"/>
        </w:rPr>
        <w:t>.</w:t>
      </w:r>
      <w:r w:rsidRPr="006D5E9B">
        <w:rPr>
          <w:sz w:val="16"/>
          <w:szCs w:val="16"/>
        </w:rPr>
        <w:t xml:space="preserve"> </w:t>
      </w:r>
      <w:r w:rsidRPr="00D7680C">
        <w:rPr>
          <w:i/>
          <w:sz w:val="16"/>
          <w:szCs w:val="16"/>
        </w:rPr>
        <w:t>Market-Basket Analysis using Agglomerative Hierarchical approach for clustering a retail items</w:t>
      </w:r>
      <w:r w:rsidRPr="006D5E9B">
        <w:rPr>
          <w:sz w:val="16"/>
          <w:szCs w:val="16"/>
        </w:rPr>
        <w:t xml:space="preserve">, </w:t>
      </w:r>
      <w:r w:rsidRPr="00D7680C">
        <w:rPr>
          <w:rFonts w:eastAsia="Cambria,Italic"/>
          <w:iCs/>
          <w:sz w:val="16"/>
          <w:szCs w:val="16"/>
        </w:rPr>
        <w:t>International Journal of Computer Science</w:t>
      </w:r>
      <w:r w:rsidRPr="00D7680C">
        <w:rPr>
          <w:sz w:val="16"/>
          <w:szCs w:val="16"/>
        </w:rPr>
        <w:t xml:space="preserve"> </w:t>
      </w:r>
      <w:r w:rsidRPr="00D7680C">
        <w:rPr>
          <w:rFonts w:eastAsia="Cambria,Italic"/>
          <w:iCs/>
          <w:sz w:val="16"/>
          <w:szCs w:val="16"/>
        </w:rPr>
        <w:t>and Network Security</w:t>
      </w:r>
      <w:r w:rsidRPr="006D5E9B">
        <w:rPr>
          <w:sz w:val="16"/>
          <w:szCs w:val="16"/>
        </w:rPr>
        <w:t>, 16</w:t>
      </w:r>
      <w:r w:rsidR="00D7680C">
        <w:rPr>
          <w:sz w:val="16"/>
          <w:szCs w:val="16"/>
        </w:rPr>
        <w:t>(3)</w:t>
      </w:r>
      <w:r w:rsidRPr="006D5E9B">
        <w:rPr>
          <w:sz w:val="16"/>
          <w:szCs w:val="16"/>
        </w:rPr>
        <w:t>, pp47-56.</w:t>
      </w:r>
    </w:p>
    <w:p w:rsidR="00E90437" w:rsidRDefault="00E90437" w:rsidP="00E90437">
      <w:pPr>
        <w:widowControl w:val="0"/>
        <w:numPr>
          <w:ilvl w:val="0"/>
          <w:numId w:val="5"/>
        </w:numPr>
        <w:autoSpaceDE/>
        <w:autoSpaceDN/>
        <w:adjustRightInd w:val="0"/>
        <w:spacing w:afterLines="30" w:after="72"/>
        <w:jc w:val="both"/>
        <w:outlineLvl w:val="3"/>
        <w:rPr>
          <w:sz w:val="16"/>
          <w:szCs w:val="16"/>
        </w:rPr>
      </w:pPr>
      <w:r w:rsidRPr="006D5E9B">
        <w:rPr>
          <w:sz w:val="16"/>
          <w:szCs w:val="16"/>
        </w:rPr>
        <w:t xml:space="preserve">Sharma, A. and </w:t>
      </w:r>
      <w:proofErr w:type="spellStart"/>
      <w:r w:rsidRPr="006D5E9B">
        <w:rPr>
          <w:sz w:val="16"/>
          <w:szCs w:val="16"/>
        </w:rPr>
        <w:t>Tivary</w:t>
      </w:r>
      <w:proofErr w:type="spellEnd"/>
      <w:r w:rsidRPr="006D5E9B">
        <w:rPr>
          <w:sz w:val="16"/>
          <w:szCs w:val="16"/>
        </w:rPr>
        <w:t>, N. (2012)</w:t>
      </w:r>
      <w:r w:rsidR="00D7680C">
        <w:rPr>
          <w:sz w:val="16"/>
          <w:szCs w:val="16"/>
        </w:rPr>
        <w:t xml:space="preserve">. </w:t>
      </w:r>
      <w:r w:rsidRPr="00D7680C">
        <w:rPr>
          <w:i/>
          <w:sz w:val="16"/>
          <w:szCs w:val="16"/>
        </w:rPr>
        <w:t>A survey of association rule mining using genetic algorithm</w:t>
      </w:r>
      <w:r w:rsidRPr="006D5E9B">
        <w:rPr>
          <w:sz w:val="16"/>
          <w:szCs w:val="16"/>
        </w:rPr>
        <w:t xml:space="preserve">, </w:t>
      </w:r>
      <w:r w:rsidRPr="00D7680C">
        <w:rPr>
          <w:rFonts w:eastAsia="Cambria,Italic"/>
          <w:iCs/>
          <w:sz w:val="16"/>
          <w:szCs w:val="16"/>
        </w:rPr>
        <w:t>International J</w:t>
      </w:r>
      <w:r w:rsidR="00D7680C">
        <w:rPr>
          <w:rFonts w:eastAsia="Cambria,Italic"/>
          <w:iCs/>
          <w:sz w:val="16"/>
          <w:szCs w:val="16"/>
        </w:rPr>
        <w:t>.</w:t>
      </w:r>
      <w:r w:rsidRPr="00D7680C">
        <w:rPr>
          <w:rFonts w:eastAsia="Cambria,Italic"/>
          <w:iCs/>
          <w:sz w:val="16"/>
          <w:szCs w:val="16"/>
        </w:rPr>
        <w:t xml:space="preserve"> of Computer Applications &amp; Information Technology</w:t>
      </w:r>
      <w:r w:rsidRPr="006D5E9B">
        <w:rPr>
          <w:rFonts w:eastAsia="Cambria,Italic"/>
          <w:i/>
          <w:iCs/>
          <w:sz w:val="16"/>
          <w:szCs w:val="16"/>
        </w:rPr>
        <w:t>,</w:t>
      </w:r>
      <w:r>
        <w:rPr>
          <w:sz w:val="16"/>
          <w:szCs w:val="16"/>
        </w:rPr>
        <w:t xml:space="preserve"> </w:t>
      </w:r>
      <w:r w:rsidRPr="006D5E9B">
        <w:rPr>
          <w:sz w:val="16"/>
          <w:szCs w:val="16"/>
        </w:rPr>
        <w:t>1</w:t>
      </w:r>
      <w:r w:rsidR="00D7680C">
        <w:rPr>
          <w:sz w:val="16"/>
          <w:szCs w:val="16"/>
        </w:rPr>
        <w:t>(2)</w:t>
      </w:r>
      <w:r w:rsidRPr="006D5E9B">
        <w:rPr>
          <w:sz w:val="16"/>
          <w:szCs w:val="16"/>
        </w:rPr>
        <w:t>, pp5-11.</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Shiokawa</w:t>
      </w:r>
      <w:proofErr w:type="spellEnd"/>
      <w:r w:rsidRPr="006D5E9B">
        <w:rPr>
          <w:sz w:val="16"/>
          <w:szCs w:val="16"/>
        </w:rPr>
        <w:t xml:space="preserve">, Y., Misawa, T., </w:t>
      </w:r>
      <w:r w:rsidR="00D7680C">
        <w:rPr>
          <w:sz w:val="16"/>
          <w:szCs w:val="16"/>
        </w:rPr>
        <w:t>Date, Y. and Kikuchi, J. (2016).</w:t>
      </w:r>
      <w:r w:rsidRPr="006D5E9B">
        <w:rPr>
          <w:sz w:val="16"/>
          <w:szCs w:val="16"/>
        </w:rPr>
        <w:t xml:space="preserve"> </w:t>
      </w:r>
      <w:r w:rsidRPr="00D7680C">
        <w:rPr>
          <w:i/>
          <w:sz w:val="16"/>
          <w:szCs w:val="16"/>
        </w:rPr>
        <w:t>Application of market basket analysis for the visualization of transaction data based on human lifestyle and spectroscopic measurements</w:t>
      </w:r>
      <w:r w:rsidRPr="006D5E9B">
        <w:rPr>
          <w:sz w:val="16"/>
          <w:szCs w:val="16"/>
        </w:rPr>
        <w:t>,</w:t>
      </w:r>
      <w:r w:rsidRPr="00D7680C">
        <w:rPr>
          <w:sz w:val="16"/>
          <w:szCs w:val="16"/>
        </w:rPr>
        <w:t xml:space="preserve"> </w:t>
      </w:r>
      <w:r w:rsidRPr="00D7680C">
        <w:rPr>
          <w:rFonts w:eastAsia="Cambria,Italic"/>
          <w:iCs/>
          <w:sz w:val="16"/>
          <w:szCs w:val="16"/>
        </w:rPr>
        <w:t>Analytical chemistry</w:t>
      </w:r>
      <w:r w:rsidRPr="006D5E9B">
        <w:rPr>
          <w:sz w:val="16"/>
          <w:szCs w:val="16"/>
        </w:rPr>
        <w:t>, 88</w:t>
      </w:r>
      <w:r w:rsidR="00D7680C">
        <w:rPr>
          <w:sz w:val="16"/>
          <w:szCs w:val="16"/>
        </w:rPr>
        <w:t>(5)</w:t>
      </w:r>
      <w:r w:rsidRPr="006D5E9B">
        <w:rPr>
          <w:sz w:val="16"/>
          <w:szCs w:val="16"/>
        </w:rPr>
        <w:t xml:space="preserve">, pp2714–2719. </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Shrivastava</w:t>
      </w:r>
      <w:proofErr w:type="spellEnd"/>
      <w:r w:rsidRPr="006D5E9B">
        <w:rPr>
          <w:sz w:val="16"/>
          <w:szCs w:val="16"/>
        </w:rPr>
        <w:t>, S. and Rajput, V. (2015)</w:t>
      </w:r>
      <w:r w:rsidR="00D7680C">
        <w:rPr>
          <w:sz w:val="16"/>
          <w:szCs w:val="16"/>
        </w:rPr>
        <w:t xml:space="preserve">. </w:t>
      </w:r>
      <w:r w:rsidRPr="00D7680C">
        <w:rPr>
          <w:i/>
          <w:sz w:val="16"/>
          <w:szCs w:val="16"/>
        </w:rPr>
        <w:t>Evolutionary algorithm based association rule mining: A brief survey</w:t>
      </w:r>
      <w:r w:rsidRPr="006D5E9B">
        <w:rPr>
          <w:sz w:val="16"/>
          <w:szCs w:val="16"/>
        </w:rPr>
        <w:t xml:space="preserve">, </w:t>
      </w:r>
      <w:r w:rsidRPr="00D7680C">
        <w:rPr>
          <w:rFonts w:eastAsia="Cambria,Italic"/>
          <w:iCs/>
          <w:sz w:val="16"/>
          <w:szCs w:val="16"/>
        </w:rPr>
        <w:t>International Journal of Innovation in Engineering research and Management</w:t>
      </w:r>
      <w:r w:rsidRPr="006D5E9B">
        <w:rPr>
          <w:sz w:val="16"/>
          <w:szCs w:val="16"/>
        </w:rPr>
        <w:t>, 2</w:t>
      </w:r>
      <w:r w:rsidR="00D7680C">
        <w:rPr>
          <w:sz w:val="16"/>
          <w:szCs w:val="16"/>
        </w:rPr>
        <w:t>(1)</w:t>
      </w:r>
      <w:r w:rsidRPr="006D5E9B">
        <w:rPr>
          <w:sz w:val="16"/>
          <w:szCs w:val="16"/>
        </w:rPr>
        <w:t xml:space="preserve">, pp1-7. </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Solnet</w:t>
      </w:r>
      <w:proofErr w:type="spellEnd"/>
      <w:r w:rsidRPr="006D5E9B">
        <w:rPr>
          <w:sz w:val="16"/>
          <w:szCs w:val="16"/>
        </w:rPr>
        <w:t xml:space="preserve">, D., </w:t>
      </w:r>
      <w:proofErr w:type="spellStart"/>
      <w:r w:rsidRPr="006D5E9B">
        <w:rPr>
          <w:sz w:val="16"/>
          <w:szCs w:val="16"/>
        </w:rPr>
        <w:t>Boz</w:t>
      </w:r>
      <w:r w:rsidR="00D7680C">
        <w:rPr>
          <w:sz w:val="16"/>
          <w:szCs w:val="16"/>
        </w:rPr>
        <w:t>tug</w:t>
      </w:r>
      <w:proofErr w:type="spellEnd"/>
      <w:r w:rsidR="00D7680C">
        <w:rPr>
          <w:sz w:val="16"/>
          <w:szCs w:val="16"/>
        </w:rPr>
        <w:t xml:space="preserve">, Y. and </w:t>
      </w:r>
      <w:proofErr w:type="spellStart"/>
      <w:r w:rsidR="00D7680C">
        <w:rPr>
          <w:sz w:val="16"/>
          <w:szCs w:val="16"/>
        </w:rPr>
        <w:t>Dolnicar</w:t>
      </w:r>
      <w:proofErr w:type="spellEnd"/>
      <w:r w:rsidR="00D7680C">
        <w:rPr>
          <w:sz w:val="16"/>
          <w:szCs w:val="16"/>
        </w:rPr>
        <w:t xml:space="preserve">, S. (2016). </w:t>
      </w:r>
      <w:r w:rsidRPr="00D7680C">
        <w:rPr>
          <w:i/>
          <w:sz w:val="16"/>
          <w:szCs w:val="16"/>
        </w:rPr>
        <w:t>An untapped gold mine? Exploring the potential of market basket analysis to grow hotel revenue</w:t>
      </w:r>
      <w:r w:rsidRPr="006D5E9B">
        <w:rPr>
          <w:sz w:val="16"/>
          <w:szCs w:val="16"/>
        </w:rPr>
        <w:t>,</w:t>
      </w:r>
      <w:r w:rsidRPr="00D7680C">
        <w:rPr>
          <w:sz w:val="16"/>
          <w:szCs w:val="16"/>
        </w:rPr>
        <w:t xml:space="preserve"> </w:t>
      </w:r>
      <w:r w:rsidRPr="00D7680C">
        <w:rPr>
          <w:rFonts w:eastAsia="Cambria,Italic"/>
          <w:iCs/>
          <w:sz w:val="16"/>
          <w:szCs w:val="16"/>
        </w:rPr>
        <w:t>International Journal of Hospitality Management</w:t>
      </w:r>
      <w:r w:rsidRPr="00D7680C">
        <w:rPr>
          <w:sz w:val="16"/>
          <w:szCs w:val="16"/>
        </w:rPr>
        <w:t>,</w:t>
      </w:r>
      <w:r w:rsidRPr="006D5E9B">
        <w:rPr>
          <w:sz w:val="16"/>
          <w:szCs w:val="16"/>
        </w:rPr>
        <w:t xml:space="preserve"> 56, pp119–125</w:t>
      </w:r>
      <w:r w:rsidR="00D7680C">
        <w:rPr>
          <w:sz w:val="16"/>
          <w:szCs w:val="16"/>
        </w:rPr>
        <w:t>.</w:t>
      </w:r>
    </w:p>
    <w:p w:rsidR="00E90437" w:rsidRDefault="00E90437" w:rsidP="00E90437">
      <w:pPr>
        <w:widowControl w:val="0"/>
        <w:numPr>
          <w:ilvl w:val="0"/>
          <w:numId w:val="5"/>
        </w:numPr>
        <w:autoSpaceDE/>
        <w:autoSpaceDN/>
        <w:adjustRightInd w:val="0"/>
        <w:spacing w:afterLines="30" w:after="72"/>
        <w:jc w:val="both"/>
        <w:outlineLvl w:val="3"/>
        <w:rPr>
          <w:sz w:val="16"/>
          <w:szCs w:val="16"/>
        </w:rPr>
      </w:pPr>
      <w:r w:rsidRPr="006D5E9B">
        <w:rPr>
          <w:sz w:val="16"/>
          <w:szCs w:val="16"/>
        </w:rPr>
        <w:t>Tang, K., Chen, Y. and Hu, H. (2008)</w:t>
      </w:r>
      <w:r w:rsidR="00D7680C">
        <w:rPr>
          <w:sz w:val="16"/>
          <w:szCs w:val="16"/>
        </w:rPr>
        <w:t xml:space="preserve">. </w:t>
      </w:r>
      <w:r w:rsidRPr="00D7680C">
        <w:rPr>
          <w:i/>
          <w:sz w:val="16"/>
          <w:szCs w:val="16"/>
        </w:rPr>
        <w:t>Context-based market basket analysis in a multiple-store environment</w:t>
      </w:r>
      <w:r w:rsidRPr="006D5E9B">
        <w:rPr>
          <w:sz w:val="16"/>
          <w:szCs w:val="16"/>
        </w:rPr>
        <w:t xml:space="preserve">, </w:t>
      </w:r>
      <w:r w:rsidRPr="00D7680C">
        <w:rPr>
          <w:rFonts w:eastAsia="Cambria,Italic"/>
          <w:iCs/>
          <w:sz w:val="16"/>
          <w:szCs w:val="16"/>
        </w:rPr>
        <w:t>Decision Support Systems</w:t>
      </w:r>
      <w:r w:rsidRPr="006D5E9B">
        <w:rPr>
          <w:sz w:val="16"/>
          <w:szCs w:val="16"/>
        </w:rPr>
        <w:t>, 45, pp150–163.</w:t>
      </w:r>
    </w:p>
    <w:p w:rsidR="00E90437" w:rsidRDefault="00E90437" w:rsidP="00E90437">
      <w:pPr>
        <w:widowControl w:val="0"/>
        <w:numPr>
          <w:ilvl w:val="0"/>
          <w:numId w:val="5"/>
        </w:numPr>
        <w:autoSpaceDE/>
        <w:autoSpaceDN/>
        <w:adjustRightInd w:val="0"/>
        <w:spacing w:afterLines="30" w:after="72"/>
        <w:jc w:val="both"/>
        <w:outlineLvl w:val="3"/>
        <w:rPr>
          <w:sz w:val="16"/>
          <w:szCs w:val="16"/>
        </w:rPr>
      </w:pPr>
      <w:r w:rsidRPr="006D5E9B">
        <w:rPr>
          <w:sz w:val="16"/>
          <w:szCs w:val="16"/>
        </w:rPr>
        <w:t>Tiw</w:t>
      </w:r>
      <w:r w:rsidR="00D7680C">
        <w:rPr>
          <w:sz w:val="16"/>
          <w:szCs w:val="16"/>
        </w:rPr>
        <w:t xml:space="preserve">ari, R. and Singh, M.P. (2010). </w:t>
      </w:r>
      <w:r w:rsidRPr="00D7680C">
        <w:rPr>
          <w:i/>
          <w:sz w:val="16"/>
          <w:szCs w:val="16"/>
        </w:rPr>
        <w:t>Correlation-based Attribute Selection using Genetic Algorithm</w:t>
      </w:r>
      <w:r w:rsidRPr="006D5E9B">
        <w:rPr>
          <w:sz w:val="16"/>
          <w:szCs w:val="16"/>
        </w:rPr>
        <w:t xml:space="preserve">, </w:t>
      </w:r>
      <w:r w:rsidRPr="00D7680C">
        <w:rPr>
          <w:rFonts w:eastAsia="Cambria,Italic"/>
          <w:iCs/>
          <w:sz w:val="16"/>
          <w:szCs w:val="16"/>
        </w:rPr>
        <w:t>International Journal of Computer Application</w:t>
      </w:r>
      <w:r w:rsidRPr="006D5E9B">
        <w:rPr>
          <w:rFonts w:eastAsia="Cambria,Italic"/>
          <w:i/>
          <w:iCs/>
          <w:sz w:val="16"/>
          <w:szCs w:val="16"/>
        </w:rPr>
        <w:t>,</w:t>
      </w:r>
      <w:r w:rsidRPr="006D5E9B">
        <w:rPr>
          <w:sz w:val="16"/>
          <w:szCs w:val="16"/>
        </w:rPr>
        <w:t xml:space="preserve"> 4</w:t>
      </w:r>
      <w:r w:rsidR="00D7680C">
        <w:rPr>
          <w:sz w:val="16"/>
          <w:szCs w:val="16"/>
        </w:rPr>
        <w:t>(8),</w:t>
      </w:r>
      <w:r w:rsidRPr="006D5E9B">
        <w:rPr>
          <w:sz w:val="16"/>
          <w:szCs w:val="16"/>
        </w:rPr>
        <w:t xml:space="preserve"> pp28-34. </w:t>
      </w:r>
    </w:p>
    <w:p w:rsidR="00E90437" w:rsidRPr="006D5E9B" w:rsidRDefault="00E90437" w:rsidP="00E90437">
      <w:pPr>
        <w:widowControl w:val="0"/>
        <w:numPr>
          <w:ilvl w:val="0"/>
          <w:numId w:val="5"/>
        </w:numPr>
        <w:autoSpaceDE/>
        <w:autoSpaceDN/>
        <w:adjustRightInd w:val="0"/>
        <w:spacing w:afterLines="30" w:after="72"/>
        <w:jc w:val="both"/>
        <w:outlineLvl w:val="3"/>
        <w:rPr>
          <w:rFonts w:eastAsia="Cambria,Italic"/>
          <w:i/>
          <w:iCs/>
          <w:sz w:val="16"/>
          <w:szCs w:val="16"/>
        </w:rPr>
      </w:pPr>
      <w:proofErr w:type="spellStart"/>
      <w:r w:rsidRPr="006D5E9B">
        <w:rPr>
          <w:sz w:val="16"/>
          <w:szCs w:val="16"/>
        </w:rPr>
        <w:t>Toma</w:t>
      </w:r>
      <w:r w:rsidR="00D7593F">
        <w:rPr>
          <w:sz w:val="16"/>
          <w:szCs w:val="16"/>
        </w:rPr>
        <w:t>r</w:t>
      </w:r>
      <w:proofErr w:type="spellEnd"/>
      <w:r w:rsidR="00D7593F">
        <w:rPr>
          <w:sz w:val="16"/>
          <w:szCs w:val="16"/>
        </w:rPr>
        <w:t xml:space="preserve">, N. and </w:t>
      </w:r>
      <w:proofErr w:type="spellStart"/>
      <w:r w:rsidR="00D7593F">
        <w:rPr>
          <w:sz w:val="16"/>
          <w:szCs w:val="16"/>
        </w:rPr>
        <w:t>Manjhvar</w:t>
      </w:r>
      <w:proofErr w:type="spellEnd"/>
      <w:r w:rsidR="00D7593F">
        <w:rPr>
          <w:sz w:val="16"/>
          <w:szCs w:val="16"/>
        </w:rPr>
        <w:t xml:space="preserve">, A.K. (2015). </w:t>
      </w:r>
      <w:r w:rsidRPr="00D7593F">
        <w:rPr>
          <w:i/>
          <w:sz w:val="16"/>
          <w:szCs w:val="16"/>
        </w:rPr>
        <w:t>A survey on data mining optimization techniques</w:t>
      </w:r>
      <w:r w:rsidRPr="006D5E9B">
        <w:rPr>
          <w:sz w:val="16"/>
          <w:szCs w:val="16"/>
        </w:rPr>
        <w:t xml:space="preserve">, </w:t>
      </w:r>
      <w:r w:rsidRPr="00D7593F">
        <w:rPr>
          <w:rFonts w:eastAsia="Cambria,Italic"/>
          <w:iCs/>
          <w:sz w:val="16"/>
          <w:szCs w:val="16"/>
        </w:rPr>
        <w:t>International Journal of Science Technology &amp; Engineering</w:t>
      </w:r>
      <w:r w:rsidRPr="006D5E9B">
        <w:rPr>
          <w:sz w:val="16"/>
          <w:szCs w:val="16"/>
        </w:rPr>
        <w:t>, 2</w:t>
      </w:r>
      <w:r w:rsidR="00D7593F">
        <w:rPr>
          <w:sz w:val="16"/>
          <w:szCs w:val="16"/>
        </w:rPr>
        <w:t>(6)</w:t>
      </w:r>
      <w:r w:rsidRPr="006D5E9B">
        <w:rPr>
          <w:sz w:val="16"/>
          <w:szCs w:val="16"/>
        </w:rPr>
        <w:t xml:space="preserve">, pp130-133. </w:t>
      </w:r>
    </w:p>
    <w:p w:rsidR="006D5E9B" w:rsidRPr="006D5E9B" w:rsidRDefault="007A43A8" w:rsidP="006D5E9B">
      <w:pPr>
        <w:widowControl w:val="0"/>
        <w:numPr>
          <w:ilvl w:val="0"/>
          <w:numId w:val="5"/>
        </w:numPr>
        <w:autoSpaceDE/>
        <w:autoSpaceDN/>
        <w:spacing w:afterLines="30" w:after="72"/>
        <w:jc w:val="both"/>
        <w:outlineLvl w:val="3"/>
        <w:rPr>
          <w:i/>
          <w:iCs/>
          <w:sz w:val="16"/>
          <w:szCs w:val="18"/>
        </w:rPr>
      </w:pPr>
      <w:proofErr w:type="spellStart"/>
      <w:r w:rsidRPr="00023914">
        <w:rPr>
          <w:sz w:val="16"/>
          <w:szCs w:val="18"/>
        </w:rPr>
        <w:t>Ursem</w:t>
      </w:r>
      <w:proofErr w:type="spellEnd"/>
      <w:r w:rsidRPr="00023914">
        <w:rPr>
          <w:sz w:val="16"/>
          <w:szCs w:val="18"/>
        </w:rPr>
        <w:t xml:space="preserve">, R., </w:t>
      </w:r>
      <w:proofErr w:type="spellStart"/>
      <w:r w:rsidRPr="00023914">
        <w:rPr>
          <w:sz w:val="16"/>
          <w:szCs w:val="18"/>
        </w:rPr>
        <w:t>Krink</w:t>
      </w:r>
      <w:proofErr w:type="spellEnd"/>
      <w:r w:rsidRPr="00023914">
        <w:rPr>
          <w:sz w:val="16"/>
          <w:szCs w:val="18"/>
        </w:rPr>
        <w:t xml:space="preserve">, T., Jensen, </w:t>
      </w:r>
      <w:proofErr w:type="spellStart"/>
      <w:r w:rsidRPr="00023914">
        <w:rPr>
          <w:sz w:val="16"/>
          <w:szCs w:val="18"/>
        </w:rPr>
        <w:t>M.and</w:t>
      </w:r>
      <w:proofErr w:type="spellEnd"/>
      <w:r w:rsidRPr="00023914">
        <w:rPr>
          <w:sz w:val="16"/>
          <w:szCs w:val="18"/>
        </w:rPr>
        <w:t xml:space="preserve"> </w:t>
      </w:r>
      <w:proofErr w:type="spellStart"/>
      <w:r w:rsidRPr="00023914">
        <w:rPr>
          <w:sz w:val="16"/>
          <w:szCs w:val="18"/>
        </w:rPr>
        <w:t>Michalewicz</w:t>
      </w:r>
      <w:proofErr w:type="spellEnd"/>
      <w:r w:rsidRPr="00023914">
        <w:rPr>
          <w:sz w:val="16"/>
          <w:szCs w:val="18"/>
        </w:rPr>
        <w:t xml:space="preserve">, Z., (2002). </w:t>
      </w:r>
      <w:r w:rsidRPr="00023914">
        <w:rPr>
          <w:i/>
          <w:iCs/>
          <w:sz w:val="16"/>
          <w:szCs w:val="18"/>
        </w:rPr>
        <w:t>Analysis and modeling of controls in dynamic systems</w:t>
      </w:r>
      <w:r w:rsidRPr="00023914">
        <w:rPr>
          <w:sz w:val="16"/>
          <w:szCs w:val="18"/>
        </w:rPr>
        <w:t xml:space="preserve">. IEEE Transaction on </w:t>
      </w:r>
      <w:proofErr w:type="spellStart"/>
      <w:r w:rsidRPr="00023914">
        <w:rPr>
          <w:sz w:val="16"/>
          <w:szCs w:val="18"/>
        </w:rPr>
        <w:t>Memetic</w:t>
      </w:r>
      <w:proofErr w:type="spellEnd"/>
      <w:r w:rsidRPr="00023914">
        <w:rPr>
          <w:sz w:val="16"/>
          <w:szCs w:val="18"/>
        </w:rPr>
        <w:t xml:space="preserve"> Systems and Evolutionary Computing, 6(4), pp.378-389</w:t>
      </w:r>
    </w:p>
    <w:p w:rsidR="00E90437" w:rsidRDefault="00E90437" w:rsidP="00E90437">
      <w:pPr>
        <w:widowControl w:val="0"/>
        <w:numPr>
          <w:ilvl w:val="0"/>
          <w:numId w:val="5"/>
        </w:numPr>
        <w:autoSpaceDE/>
        <w:autoSpaceDN/>
        <w:adjustRightInd w:val="0"/>
        <w:spacing w:afterLines="30" w:after="72"/>
        <w:jc w:val="both"/>
        <w:outlineLvl w:val="3"/>
        <w:rPr>
          <w:sz w:val="16"/>
          <w:szCs w:val="16"/>
        </w:rPr>
      </w:pPr>
      <w:proofErr w:type="spellStart"/>
      <w:r w:rsidRPr="006D5E9B">
        <w:rPr>
          <w:sz w:val="16"/>
          <w:szCs w:val="16"/>
        </w:rPr>
        <w:t>Waiswa</w:t>
      </w:r>
      <w:proofErr w:type="spellEnd"/>
      <w:r w:rsidRPr="006D5E9B">
        <w:rPr>
          <w:sz w:val="16"/>
          <w:szCs w:val="16"/>
        </w:rPr>
        <w:t>, P.P.</w:t>
      </w:r>
      <w:r w:rsidR="00D7593F">
        <w:rPr>
          <w:sz w:val="16"/>
          <w:szCs w:val="16"/>
        </w:rPr>
        <w:t xml:space="preserve">W. and </w:t>
      </w:r>
      <w:proofErr w:type="spellStart"/>
      <w:r w:rsidR="00D7593F">
        <w:rPr>
          <w:sz w:val="16"/>
          <w:szCs w:val="16"/>
        </w:rPr>
        <w:t>Baryamureeba</w:t>
      </w:r>
      <w:proofErr w:type="spellEnd"/>
      <w:r w:rsidR="00D7593F">
        <w:rPr>
          <w:sz w:val="16"/>
          <w:szCs w:val="16"/>
        </w:rPr>
        <w:t xml:space="preserve">, V. (2008). </w:t>
      </w:r>
      <w:r w:rsidRPr="00D7593F">
        <w:rPr>
          <w:i/>
          <w:sz w:val="16"/>
          <w:szCs w:val="16"/>
        </w:rPr>
        <w:t>Extraction of interesting association rules using Genetic Algorithms</w:t>
      </w:r>
      <w:r w:rsidRPr="006D5E9B">
        <w:rPr>
          <w:sz w:val="16"/>
          <w:szCs w:val="16"/>
        </w:rPr>
        <w:t xml:space="preserve">, </w:t>
      </w:r>
      <w:r w:rsidRPr="00D7593F">
        <w:rPr>
          <w:rFonts w:eastAsia="Cambria,Italic"/>
          <w:iCs/>
          <w:sz w:val="16"/>
          <w:szCs w:val="16"/>
        </w:rPr>
        <w:t>International Journal of Computing and ICT Research</w:t>
      </w:r>
      <w:r w:rsidRPr="006D5E9B">
        <w:rPr>
          <w:sz w:val="16"/>
          <w:szCs w:val="16"/>
        </w:rPr>
        <w:t>, 2</w:t>
      </w:r>
      <w:r w:rsidR="00D7593F">
        <w:rPr>
          <w:sz w:val="16"/>
          <w:szCs w:val="16"/>
        </w:rPr>
        <w:t>(1)</w:t>
      </w:r>
      <w:r w:rsidRPr="006D5E9B">
        <w:rPr>
          <w:sz w:val="16"/>
          <w:szCs w:val="16"/>
        </w:rPr>
        <w:t xml:space="preserve">, pp26-33. </w:t>
      </w:r>
    </w:p>
    <w:p w:rsidR="00E90437" w:rsidRPr="006D5E9B" w:rsidRDefault="00E90437" w:rsidP="00E90437">
      <w:pPr>
        <w:widowControl w:val="0"/>
        <w:numPr>
          <w:ilvl w:val="0"/>
          <w:numId w:val="5"/>
        </w:numPr>
        <w:autoSpaceDE/>
        <w:autoSpaceDN/>
        <w:adjustRightInd w:val="0"/>
        <w:spacing w:afterLines="30" w:after="72"/>
        <w:jc w:val="both"/>
        <w:outlineLvl w:val="3"/>
        <w:rPr>
          <w:sz w:val="16"/>
          <w:szCs w:val="16"/>
        </w:rPr>
      </w:pPr>
      <w:r w:rsidRPr="006D5E9B">
        <w:rPr>
          <w:sz w:val="16"/>
          <w:szCs w:val="16"/>
        </w:rPr>
        <w:t>Yun, C., Chuang, K. and Chen, M. (2006)</w:t>
      </w:r>
      <w:r w:rsidR="00D7593F">
        <w:rPr>
          <w:sz w:val="16"/>
          <w:szCs w:val="16"/>
        </w:rPr>
        <w:t xml:space="preserve">. </w:t>
      </w:r>
      <w:r w:rsidRPr="00D7593F">
        <w:rPr>
          <w:i/>
          <w:sz w:val="16"/>
          <w:szCs w:val="16"/>
        </w:rPr>
        <w:t>Adherence clustering: an efficient method for mining market-basket clusters</w:t>
      </w:r>
      <w:r w:rsidRPr="006D5E9B">
        <w:rPr>
          <w:sz w:val="16"/>
          <w:szCs w:val="16"/>
        </w:rPr>
        <w:t xml:space="preserve">, </w:t>
      </w:r>
      <w:r w:rsidRPr="00D7593F">
        <w:rPr>
          <w:rFonts w:eastAsia="Cambria,Italic"/>
          <w:iCs/>
          <w:sz w:val="16"/>
          <w:szCs w:val="16"/>
        </w:rPr>
        <w:t>Information Systems</w:t>
      </w:r>
      <w:r w:rsidRPr="006D5E9B">
        <w:rPr>
          <w:sz w:val="16"/>
          <w:szCs w:val="16"/>
        </w:rPr>
        <w:t>, 31, pp170-186.</w:t>
      </w:r>
    </w:p>
    <w:bookmarkEnd w:id="0"/>
    <w:p w:rsidR="00E90437" w:rsidRPr="006D5E9B" w:rsidRDefault="00E90437" w:rsidP="00E90437">
      <w:pPr>
        <w:widowControl w:val="0"/>
        <w:autoSpaceDE/>
        <w:autoSpaceDN/>
        <w:adjustRightInd w:val="0"/>
        <w:snapToGrid w:val="0"/>
        <w:spacing w:afterLines="30" w:after="72"/>
        <w:jc w:val="both"/>
        <w:outlineLvl w:val="3"/>
        <w:rPr>
          <w:sz w:val="16"/>
          <w:szCs w:val="16"/>
        </w:rPr>
      </w:pPr>
    </w:p>
    <w:sectPr w:rsidR="00E90437" w:rsidRPr="006D5E9B" w:rsidSect="006D5E9B">
      <w:type w:val="continuous"/>
      <w:pgSz w:w="12240" w:h="15840" w:code="1"/>
      <w:pgMar w:top="900" w:right="936" w:bottom="1008" w:left="936" w:header="432" w:footer="432"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98B" w:rsidRDefault="002A398B">
      <w:r>
        <w:separator/>
      </w:r>
    </w:p>
  </w:endnote>
  <w:endnote w:type="continuationSeparator" w:id="0">
    <w:p w:rsidR="002A398B" w:rsidRDefault="002A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jaVu Sans Mono">
    <w:altName w:val="MS Gothic"/>
    <w:charset w:val="80"/>
    <w:family w:val="modern"/>
    <w:pitch w:val="fixed"/>
  </w:font>
  <w:font w:name="DejaVu Sans">
    <w:altName w:val="MS Gothic"/>
    <w:charset w:val="80"/>
    <w:family w:val="modern"/>
    <w:pitch w:val="fixed"/>
  </w:font>
  <w:font w:name="Calibri">
    <w:panose1 w:val="020F0502020204030204"/>
    <w:charset w:val="00"/>
    <w:family w:val="swiss"/>
    <w:pitch w:val="variable"/>
    <w:sig w:usb0="E00002FF" w:usb1="4000ACFF" w:usb2="00000001" w:usb3="00000000" w:csb0="0000019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Stone Sans">
    <w:altName w:val="Stone 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00007843" w:usb2="00000001" w:usb3="00000000" w:csb0="000001FF" w:csb1="00000000"/>
  </w:font>
  <w:font w:name="Lohit Hindi">
    <w:altName w:val="MS Mincho"/>
    <w:charset w:val="80"/>
    <w:family w:val="auto"/>
    <w:pitch w:val="variable"/>
  </w:font>
  <w:font w:name="Cambria Math">
    <w:panose1 w:val="02040503050406030204"/>
    <w:charset w:val="00"/>
    <w:family w:val="roman"/>
    <w:pitch w:val="variable"/>
    <w:sig w:usb0="E00002FF" w:usb1="420024FF" w:usb2="00000000" w:usb3="00000000" w:csb0="0000019F" w:csb1="00000000"/>
  </w:font>
  <w:font w:name="CMEX10">
    <w:altName w:val="MS Mincho"/>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Cambria,Italic">
    <w:altName w:val="MS Mincho"/>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98B" w:rsidRDefault="002A398B"/>
  </w:footnote>
  <w:footnote w:type="continuationSeparator" w:id="0">
    <w:p w:rsidR="002A398B" w:rsidRDefault="002A3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78C463C"/>
    <w:multiLevelType w:val="hybridMultilevel"/>
    <w:tmpl w:val="76B22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B2A48"/>
    <w:multiLevelType w:val="hybridMultilevel"/>
    <w:tmpl w:val="4CCA58D4"/>
    <w:lvl w:ilvl="0" w:tplc="0A6E806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3118F"/>
    <w:multiLevelType w:val="hybridMultilevel"/>
    <w:tmpl w:val="F9F4A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31654"/>
    <w:multiLevelType w:val="hybridMultilevel"/>
    <w:tmpl w:val="4BAECF0A"/>
    <w:lvl w:ilvl="0" w:tplc="95D6DF1C">
      <w:start w:val="1"/>
      <w:numFmt w:val="bullet"/>
      <w:pStyle w:val="StyleBodyTextJustifiedLinespacingMultiple095li"/>
      <w:lvlText w:val=""/>
      <w:lvlJc w:val="left"/>
      <w:pPr>
        <w:tabs>
          <w:tab w:val="num" w:pos="646"/>
        </w:tabs>
        <w:ind w:left="646"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C2355A"/>
    <w:multiLevelType w:val="hybridMultilevel"/>
    <w:tmpl w:val="421C7B82"/>
    <w:lvl w:ilvl="0" w:tplc="53A8D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4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F4B666A"/>
    <w:multiLevelType w:val="hybridMultilevel"/>
    <w:tmpl w:val="A0AA1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854AD"/>
    <w:multiLevelType w:val="hybridMultilevel"/>
    <w:tmpl w:val="942CF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D5B1D"/>
    <w:multiLevelType w:val="hybridMultilevel"/>
    <w:tmpl w:val="481819E6"/>
    <w:lvl w:ilvl="0" w:tplc="498834D2">
      <w:start w:val="1"/>
      <w:numFmt w:val="decimal"/>
      <w:lvlText w:val="[%1]"/>
      <w:lvlJc w:val="left"/>
      <w:pPr>
        <w:tabs>
          <w:tab w:val="num" w:pos="420"/>
        </w:tabs>
        <w:snapToGrid w:val="0"/>
        <w:ind w:left="420" w:hanging="420"/>
      </w:pPr>
      <w:rPr>
        <w:rFonts w:ascii="Times New Roman" w:hAnsi="Times New Roman" w:cs="Times New Roman" w:hint="default"/>
        <w:b w:val="0"/>
        <w:i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A40099"/>
    <w:multiLevelType w:val="hybridMultilevel"/>
    <w:tmpl w:val="C5409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015FEA"/>
    <w:multiLevelType w:val="hybridMultilevel"/>
    <w:tmpl w:val="FDAC76AE"/>
    <w:lvl w:ilvl="0" w:tplc="D70EE29C">
      <w:start w:val="30"/>
      <w:numFmt w:val="decimal"/>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13">
    <w:nsid w:val="5AAE7E11"/>
    <w:multiLevelType w:val="hybridMultilevel"/>
    <w:tmpl w:val="BD68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572F4E"/>
    <w:multiLevelType w:val="hybridMultilevel"/>
    <w:tmpl w:val="AC2A4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14"/>
  </w:num>
  <w:num w:numId="10">
    <w:abstractNumId w:val="8"/>
  </w:num>
  <w:num w:numId="11">
    <w:abstractNumId w:val="13"/>
  </w:num>
  <w:num w:numId="12">
    <w:abstractNumId w:val="12"/>
  </w:num>
  <w:num w:numId="13">
    <w:abstractNumId w:val="11"/>
  </w:num>
  <w:num w:numId="14">
    <w:abstractNumId w:val="2"/>
  </w:num>
  <w:num w:numId="15">
    <w:abstractNumId w:val="5"/>
  </w:num>
  <w:num w:numId="16">
    <w:abstractNumId w:val="0"/>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0D92"/>
    <w:rsid w:val="00001C65"/>
    <w:rsid w:val="00003693"/>
    <w:rsid w:val="00006EA0"/>
    <w:rsid w:val="000070D5"/>
    <w:rsid w:val="00010049"/>
    <w:rsid w:val="0001025B"/>
    <w:rsid w:val="00010AA4"/>
    <w:rsid w:val="00011838"/>
    <w:rsid w:val="0001234A"/>
    <w:rsid w:val="000124F9"/>
    <w:rsid w:val="0001260B"/>
    <w:rsid w:val="000126A8"/>
    <w:rsid w:val="00013D3C"/>
    <w:rsid w:val="0001594F"/>
    <w:rsid w:val="00015DEA"/>
    <w:rsid w:val="0001687D"/>
    <w:rsid w:val="000174A5"/>
    <w:rsid w:val="00017A43"/>
    <w:rsid w:val="00017F23"/>
    <w:rsid w:val="0002062C"/>
    <w:rsid w:val="00020E13"/>
    <w:rsid w:val="0002254A"/>
    <w:rsid w:val="00023914"/>
    <w:rsid w:val="000258CA"/>
    <w:rsid w:val="000258DD"/>
    <w:rsid w:val="0002617B"/>
    <w:rsid w:val="000264D1"/>
    <w:rsid w:val="0002653E"/>
    <w:rsid w:val="00026AC6"/>
    <w:rsid w:val="00026CF4"/>
    <w:rsid w:val="00027F31"/>
    <w:rsid w:val="0003036E"/>
    <w:rsid w:val="00030C88"/>
    <w:rsid w:val="0003146E"/>
    <w:rsid w:val="00031D58"/>
    <w:rsid w:val="00033698"/>
    <w:rsid w:val="000338E0"/>
    <w:rsid w:val="000340C0"/>
    <w:rsid w:val="000362CA"/>
    <w:rsid w:val="00036F2C"/>
    <w:rsid w:val="000372DF"/>
    <w:rsid w:val="000377F8"/>
    <w:rsid w:val="00042D32"/>
    <w:rsid w:val="00043324"/>
    <w:rsid w:val="00043975"/>
    <w:rsid w:val="0004462C"/>
    <w:rsid w:val="000453D5"/>
    <w:rsid w:val="0004564A"/>
    <w:rsid w:val="00047A66"/>
    <w:rsid w:val="00047B97"/>
    <w:rsid w:val="000508C0"/>
    <w:rsid w:val="000509C0"/>
    <w:rsid w:val="00050BCF"/>
    <w:rsid w:val="00050D63"/>
    <w:rsid w:val="000518A1"/>
    <w:rsid w:val="00051FFF"/>
    <w:rsid w:val="00053072"/>
    <w:rsid w:val="000533DE"/>
    <w:rsid w:val="0005350B"/>
    <w:rsid w:val="00053A63"/>
    <w:rsid w:val="00053C49"/>
    <w:rsid w:val="00056BE3"/>
    <w:rsid w:val="00057E4E"/>
    <w:rsid w:val="00061114"/>
    <w:rsid w:val="00061B6A"/>
    <w:rsid w:val="0006487F"/>
    <w:rsid w:val="00064BFF"/>
    <w:rsid w:val="00065582"/>
    <w:rsid w:val="00065624"/>
    <w:rsid w:val="000659D6"/>
    <w:rsid w:val="000666C6"/>
    <w:rsid w:val="00066E34"/>
    <w:rsid w:val="00070397"/>
    <w:rsid w:val="00070850"/>
    <w:rsid w:val="00070FFF"/>
    <w:rsid w:val="00071C05"/>
    <w:rsid w:val="000722C1"/>
    <w:rsid w:val="000736E6"/>
    <w:rsid w:val="00073847"/>
    <w:rsid w:val="00074740"/>
    <w:rsid w:val="00074AE3"/>
    <w:rsid w:val="00075624"/>
    <w:rsid w:val="00075DAD"/>
    <w:rsid w:val="0007608A"/>
    <w:rsid w:val="00077513"/>
    <w:rsid w:val="000803FF"/>
    <w:rsid w:val="000805F8"/>
    <w:rsid w:val="0008084A"/>
    <w:rsid w:val="000809F3"/>
    <w:rsid w:val="0008138C"/>
    <w:rsid w:val="00081F8B"/>
    <w:rsid w:val="000834B2"/>
    <w:rsid w:val="00083B4E"/>
    <w:rsid w:val="00085C79"/>
    <w:rsid w:val="000860AC"/>
    <w:rsid w:val="000909C2"/>
    <w:rsid w:val="00090EA6"/>
    <w:rsid w:val="0009159F"/>
    <w:rsid w:val="00091B1A"/>
    <w:rsid w:val="000923A3"/>
    <w:rsid w:val="00092755"/>
    <w:rsid w:val="00093813"/>
    <w:rsid w:val="00094DF5"/>
    <w:rsid w:val="0009578A"/>
    <w:rsid w:val="00095C97"/>
    <w:rsid w:val="00095FCE"/>
    <w:rsid w:val="0009681E"/>
    <w:rsid w:val="00097BB5"/>
    <w:rsid w:val="00097E02"/>
    <w:rsid w:val="00097EDF"/>
    <w:rsid w:val="000A059B"/>
    <w:rsid w:val="000A1CBC"/>
    <w:rsid w:val="000A3476"/>
    <w:rsid w:val="000A4B3F"/>
    <w:rsid w:val="000A5D22"/>
    <w:rsid w:val="000A614E"/>
    <w:rsid w:val="000A672B"/>
    <w:rsid w:val="000A7726"/>
    <w:rsid w:val="000B08EE"/>
    <w:rsid w:val="000B158C"/>
    <w:rsid w:val="000B27B8"/>
    <w:rsid w:val="000B3A55"/>
    <w:rsid w:val="000B3ACA"/>
    <w:rsid w:val="000B42E4"/>
    <w:rsid w:val="000B485F"/>
    <w:rsid w:val="000B4DB7"/>
    <w:rsid w:val="000B571F"/>
    <w:rsid w:val="000B6448"/>
    <w:rsid w:val="000B669E"/>
    <w:rsid w:val="000B722D"/>
    <w:rsid w:val="000B7802"/>
    <w:rsid w:val="000B7917"/>
    <w:rsid w:val="000B7AD3"/>
    <w:rsid w:val="000B7B16"/>
    <w:rsid w:val="000C000D"/>
    <w:rsid w:val="000C0810"/>
    <w:rsid w:val="000C1AC8"/>
    <w:rsid w:val="000C1AE4"/>
    <w:rsid w:val="000C2C40"/>
    <w:rsid w:val="000C2EF1"/>
    <w:rsid w:val="000C34CB"/>
    <w:rsid w:val="000C3A8E"/>
    <w:rsid w:val="000C5838"/>
    <w:rsid w:val="000C612B"/>
    <w:rsid w:val="000C6659"/>
    <w:rsid w:val="000C6E08"/>
    <w:rsid w:val="000C7517"/>
    <w:rsid w:val="000C7CAF"/>
    <w:rsid w:val="000C7D11"/>
    <w:rsid w:val="000D02ED"/>
    <w:rsid w:val="000D0C82"/>
    <w:rsid w:val="000D0FDA"/>
    <w:rsid w:val="000D1546"/>
    <w:rsid w:val="000D15CE"/>
    <w:rsid w:val="000D1ADE"/>
    <w:rsid w:val="000D2F00"/>
    <w:rsid w:val="000D357B"/>
    <w:rsid w:val="000D37B7"/>
    <w:rsid w:val="000D50B9"/>
    <w:rsid w:val="000D5137"/>
    <w:rsid w:val="000D5E9F"/>
    <w:rsid w:val="000D693C"/>
    <w:rsid w:val="000D6C36"/>
    <w:rsid w:val="000D6CFB"/>
    <w:rsid w:val="000D6DBA"/>
    <w:rsid w:val="000E0983"/>
    <w:rsid w:val="000E0E54"/>
    <w:rsid w:val="000E1BCF"/>
    <w:rsid w:val="000E1DCE"/>
    <w:rsid w:val="000E2BA8"/>
    <w:rsid w:val="000E42E2"/>
    <w:rsid w:val="000E487F"/>
    <w:rsid w:val="000E4BBF"/>
    <w:rsid w:val="000E53D6"/>
    <w:rsid w:val="000E7C32"/>
    <w:rsid w:val="000F0754"/>
    <w:rsid w:val="000F0F4E"/>
    <w:rsid w:val="000F17EE"/>
    <w:rsid w:val="000F1FA3"/>
    <w:rsid w:val="000F39AF"/>
    <w:rsid w:val="000F3BBA"/>
    <w:rsid w:val="000F41F7"/>
    <w:rsid w:val="000F44B5"/>
    <w:rsid w:val="000F554B"/>
    <w:rsid w:val="000F6F90"/>
    <w:rsid w:val="001001DC"/>
    <w:rsid w:val="00100675"/>
    <w:rsid w:val="00100F3B"/>
    <w:rsid w:val="00101A11"/>
    <w:rsid w:val="001023FF"/>
    <w:rsid w:val="001027DF"/>
    <w:rsid w:val="00102D53"/>
    <w:rsid w:val="0010302C"/>
    <w:rsid w:val="00103869"/>
    <w:rsid w:val="00103A61"/>
    <w:rsid w:val="001040FE"/>
    <w:rsid w:val="00104713"/>
    <w:rsid w:val="001056F0"/>
    <w:rsid w:val="00105BA6"/>
    <w:rsid w:val="00106DC2"/>
    <w:rsid w:val="0010794A"/>
    <w:rsid w:val="00110B0C"/>
    <w:rsid w:val="00110B3F"/>
    <w:rsid w:val="00110E3A"/>
    <w:rsid w:val="00111258"/>
    <w:rsid w:val="00112253"/>
    <w:rsid w:val="00112A9B"/>
    <w:rsid w:val="001140BC"/>
    <w:rsid w:val="0011420E"/>
    <w:rsid w:val="001153BF"/>
    <w:rsid w:val="00116107"/>
    <w:rsid w:val="001166AD"/>
    <w:rsid w:val="00116A3F"/>
    <w:rsid w:val="00116F34"/>
    <w:rsid w:val="001174FB"/>
    <w:rsid w:val="001206DB"/>
    <w:rsid w:val="001211D1"/>
    <w:rsid w:val="001212C5"/>
    <w:rsid w:val="001228B2"/>
    <w:rsid w:val="001233E0"/>
    <w:rsid w:val="00123B5C"/>
    <w:rsid w:val="00124B61"/>
    <w:rsid w:val="00124C63"/>
    <w:rsid w:val="001257C5"/>
    <w:rsid w:val="0012674F"/>
    <w:rsid w:val="00126A8F"/>
    <w:rsid w:val="0012709B"/>
    <w:rsid w:val="00127205"/>
    <w:rsid w:val="00127506"/>
    <w:rsid w:val="00130304"/>
    <w:rsid w:val="00130B6B"/>
    <w:rsid w:val="00130FB3"/>
    <w:rsid w:val="001310C0"/>
    <w:rsid w:val="001315C4"/>
    <w:rsid w:val="00131C6B"/>
    <w:rsid w:val="00132F9A"/>
    <w:rsid w:val="00133675"/>
    <w:rsid w:val="001337B4"/>
    <w:rsid w:val="00134353"/>
    <w:rsid w:val="00134625"/>
    <w:rsid w:val="00134C00"/>
    <w:rsid w:val="001353C2"/>
    <w:rsid w:val="00135C53"/>
    <w:rsid w:val="001373D0"/>
    <w:rsid w:val="00137CD2"/>
    <w:rsid w:val="00140334"/>
    <w:rsid w:val="00140559"/>
    <w:rsid w:val="00141021"/>
    <w:rsid w:val="0014188F"/>
    <w:rsid w:val="00141B18"/>
    <w:rsid w:val="00142EBF"/>
    <w:rsid w:val="0014447D"/>
    <w:rsid w:val="00144E72"/>
    <w:rsid w:val="00145D2D"/>
    <w:rsid w:val="00145D8B"/>
    <w:rsid w:val="0014605D"/>
    <w:rsid w:val="00146B8A"/>
    <w:rsid w:val="00147535"/>
    <w:rsid w:val="001475F2"/>
    <w:rsid w:val="00147D7C"/>
    <w:rsid w:val="00147E1A"/>
    <w:rsid w:val="001501AE"/>
    <w:rsid w:val="001502BD"/>
    <w:rsid w:val="00150790"/>
    <w:rsid w:val="0015134C"/>
    <w:rsid w:val="00152DED"/>
    <w:rsid w:val="00152EE2"/>
    <w:rsid w:val="00152F42"/>
    <w:rsid w:val="001540EE"/>
    <w:rsid w:val="001568B2"/>
    <w:rsid w:val="00156EAC"/>
    <w:rsid w:val="001575CE"/>
    <w:rsid w:val="001578BE"/>
    <w:rsid w:val="00157B2A"/>
    <w:rsid w:val="00160338"/>
    <w:rsid w:val="00160C9C"/>
    <w:rsid w:val="001618D1"/>
    <w:rsid w:val="00161E19"/>
    <w:rsid w:val="001623BE"/>
    <w:rsid w:val="0016357E"/>
    <w:rsid w:val="001637D0"/>
    <w:rsid w:val="00164535"/>
    <w:rsid w:val="00164728"/>
    <w:rsid w:val="00164C77"/>
    <w:rsid w:val="00166688"/>
    <w:rsid w:val="001678EC"/>
    <w:rsid w:val="00167B98"/>
    <w:rsid w:val="0017143D"/>
    <w:rsid w:val="00171680"/>
    <w:rsid w:val="00172BB2"/>
    <w:rsid w:val="00172E51"/>
    <w:rsid w:val="00173583"/>
    <w:rsid w:val="00173C05"/>
    <w:rsid w:val="00174F1D"/>
    <w:rsid w:val="00175A84"/>
    <w:rsid w:val="001760CC"/>
    <w:rsid w:val="00176604"/>
    <w:rsid w:val="00176DFF"/>
    <w:rsid w:val="001772BD"/>
    <w:rsid w:val="00177E4F"/>
    <w:rsid w:val="001801C2"/>
    <w:rsid w:val="00180F81"/>
    <w:rsid w:val="0018116B"/>
    <w:rsid w:val="00181991"/>
    <w:rsid w:val="0018271B"/>
    <w:rsid w:val="00182D98"/>
    <w:rsid w:val="00183AFF"/>
    <w:rsid w:val="0018463B"/>
    <w:rsid w:val="001847BB"/>
    <w:rsid w:val="00184DF7"/>
    <w:rsid w:val="001864E7"/>
    <w:rsid w:val="00186839"/>
    <w:rsid w:val="0018695A"/>
    <w:rsid w:val="00187B56"/>
    <w:rsid w:val="00187EBF"/>
    <w:rsid w:val="00187F96"/>
    <w:rsid w:val="00187FB1"/>
    <w:rsid w:val="00190058"/>
    <w:rsid w:val="001910CA"/>
    <w:rsid w:val="001929C2"/>
    <w:rsid w:val="00192CF1"/>
    <w:rsid w:val="00192F24"/>
    <w:rsid w:val="00194312"/>
    <w:rsid w:val="001949B4"/>
    <w:rsid w:val="001949C0"/>
    <w:rsid w:val="00194EEE"/>
    <w:rsid w:val="00195291"/>
    <w:rsid w:val="001953D6"/>
    <w:rsid w:val="00195B17"/>
    <w:rsid w:val="00195DD6"/>
    <w:rsid w:val="00195E5E"/>
    <w:rsid w:val="001960E1"/>
    <w:rsid w:val="00196185"/>
    <w:rsid w:val="001967BF"/>
    <w:rsid w:val="001A0B08"/>
    <w:rsid w:val="001A0E58"/>
    <w:rsid w:val="001A0F58"/>
    <w:rsid w:val="001A108F"/>
    <w:rsid w:val="001A2964"/>
    <w:rsid w:val="001A2A37"/>
    <w:rsid w:val="001A2B2E"/>
    <w:rsid w:val="001A2FB8"/>
    <w:rsid w:val="001A3B09"/>
    <w:rsid w:val="001A3FE6"/>
    <w:rsid w:val="001A507D"/>
    <w:rsid w:val="001A630C"/>
    <w:rsid w:val="001B0286"/>
    <w:rsid w:val="001B0568"/>
    <w:rsid w:val="001B0E02"/>
    <w:rsid w:val="001B1C13"/>
    <w:rsid w:val="001B39D5"/>
    <w:rsid w:val="001B3ECF"/>
    <w:rsid w:val="001B4C58"/>
    <w:rsid w:val="001B5ADB"/>
    <w:rsid w:val="001B6B82"/>
    <w:rsid w:val="001B7526"/>
    <w:rsid w:val="001B7F90"/>
    <w:rsid w:val="001C0008"/>
    <w:rsid w:val="001C0298"/>
    <w:rsid w:val="001C262D"/>
    <w:rsid w:val="001C2B1C"/>
    <w:rsid w:val="001C3874"/>
    <w:rsid w:val="001C3AA7"/>
    <w:rsid w:val="001C4184"/>
    <w:rsid w:val="001C4819"/>
    <w:rsid w:val="001C54C1"/>
    <w:rsid w:val="001C5951"/>
    <w:rsid w:val="001C5A3C"/>
    <w:rsid w:val="001C6813"/>
    <w:rsid w:val="001C76D8"/>
    <w:rsid w:val="001D099D"/>
    <w:rsid w:val="001D0F33"/>
    <w:rsid w:val="001D1121"/>
    <w:rsid w:val="001D132F"/>
    <w:rsid w:val="001D1695"/>
    <w:rsid w:val="001D1F1B"/>
    <w:rsid w:val="001D2CD3"/>
    <w:rsid w:val="001D390D"/>
    <w:rsid w:val="001D43D3"/>
    <w:rsid w:val="001D4AF7"/>
    <w:rsid w:val="001D75D4"/>
    <w:rsid w:val="001D7612"/>
    <w:rsid w:val="001D76E3"/>
    <w:rsid w:val="001E14C4"/>
    <w:rsid w:val="001E3740"/>
    <w:rsid w:val="001E4903"/>
    <w:rsid w:val="001E5805"/>
    <w:rsid w:val="001E593A"/>
    <w:rsid w:val="001E6E07"/>
    <w:rsid w:val="001F0103"/>
    <w:rsid w:val="001F06DA"/>
    <w:rsid w:val="001F0733"/>
    <w:rsid w:val="001F0F3F"/>
    <w:rsid w:val="001F1D02"/>
    <w:rsid w:val="001F23B4"/>
    <w:rsid w:val="001F25E3"/>
    <w:rsid w:val="001F32AA"/>
    <w:rsid w:val="001F35CD"/>
    <w:rsid w:val="001F3994"/>
    <w:rsid w:val="001F4319"/>
    <w:rsid w:val="001F4AC7"/>
    <w:rsid w:val="001F52F7"/>
    <w:rsid w:val="001F57DB"/>
    <w:rsid w:val="001F588D"/>
    <w:rsid w:val="001F5ECA"/>
    <w:rsid w:val="001F6B0A"/>
    <w:rsid w:val="001F7852"/>
    <w:rsid w:val="00201015"/>
    <w:rsid w:val="00201154"/>
    <w:rsid w:val="0020160F"/>
    <w:rsid w:val="002019E9"/>
    <w:rsid w:val="00203CB8"/>
    <w:rsid w:val="002049A8"/>
    <w:rsid w:val="002049FF"/>
    <w:rsid w:val="002059A4"/>
    <w:rsid w:val="00206773"/>
    <w:rsid w:val="00206B07"/>
    <w:rsid w:val="002079FE"/>
    <w:rsid w:val="00207AF9"/>
    <w:rsid w:val="00207D30"/>
    <w:rsid w:val="00210270"/>
    <w:rsid w:val="002105BA"/>
    <w:rsid w:val="0021170E"/>
    <w:rsid w:val="00212047"/>
    <w:rsid w:val="00212139"/>
    <w:rsid w:val="0021410E"/>
    <w:rsid w:val="0021490A"/>
    <w:rsid w:val="00215B86"/>
    <w:rsid w:val="0021681C"/>
    <w:rsid w:val="00216D40"/>
    <w:rsid w:val="00217F34"/>
    <w:rsid w:val="00220256"/>
    <w:rsid w:val="0022033A"/>
    <w:rsid w:val="00220824"/>
    <w:rsid w:val="002212EF"/>
    <w:rsid w:val="002213DB"/>
    <w:rsid w:val="00221429"/>
    <w:rsid w:val="00221A61"/>
    <w:rsid w:val="00221CC4"/>
    <w:rsid w:val="002223CD"/>
    <w:rsid w:val="002224E1"/>
    <w:rsid w:val="002229B9"/>
    <w:rsid w:val="00222F3B"/>
    <w:rsid w:val="0022391A"/>
    <w:rsid w:val="00225ACB"/>
    <w:rsid w:val="00226657"/>
    <w:rsid w:val="002266CE"/>
    <w:rsid w:val="00227905"/>
    <w:rsid w:val="00227FE7"/>
    <w:rsid w:val="0023048D"/>
    <w:rsid w:val="002304DC"/>
    <w:rsid w:val="00230895"/>
    <w:rsid w:val="00231D48"/>
    <w:rsid w:val="00232C11"/>
    <w:rsid w:val="002342DD"/>
    <w:rsid w:val="00234EEF"/>
    <w:rsid w:val="002354EB"/>
    <w:rsid w:val="00235750"/>
    <w:rsid w:val="00235766"/>
    <w:rsid w:val="002375C4"/>
    <w:rsid w:val="002376A0"/>
    <w:rsid w:val="00240D12"/>
    <w:rsid w:val="002412CA"/>
    <w:rsid w:val="00241A0B"/>
    <w:rsid w:val="002434A1"/>
    <w:rsid w:val="00243A7B"/>
    <w:rsid w:val="0024490F"/>
    <w:rsid w:val="00246306"/>
    <w:rsid w:val="002463F4"/>
    <w:rsid w:val="00246EB5"/>
    <w:rsid w:val="0024702E"/>
    <w:rsid w:val="0024765F"/>
    <w:rsid w:val="002506F5"/>
    <w:rsid w:val="00250710"/>
    <w:rsid w:val="00250757"/>
    <w:rsid w:val="00250764"/>
    <w:rsid w:val="0025102C"/>
    <w:rsid w:val="002517CA"/>
    <w:rsid w:val="00251977"/>
    <w:rsid w:val="00252625"/>
    <w:rsid w:val="002526B6"/>
    <w:rsid w:val="00252D68"/>
    <w:rsid w:val="00252E25"/>
    <w:rsid w:val="0025340A"/>
    <w:rsid w:val="0025377F"/>
    <w:rsid w:val="00253C5E"/>
    <w:rsid w:val="0025410B"/>
    <w:rsid w:val="002543ED"/>
    <w:rsid w:val="002559D0"/>
    <w:rsid w:val="002572C7"/>
    <w:rsid w:val="00257656"/>
    <w:rsid w:val="0025766E"/>
    <w:rsid w:val="00260A5D"/>
    <w:rsid w:val="00260DB0"/>
    <w:rsid w:val="00261115"/>
    <w:rsid w:val="002620BB"/>
    <w:rsid w:val="00262717"/>
    <w:rsid w:val="002630AC"/>
    <w:rsid w:val="0026398A"/>
    <w:rsid w:val="00263BC3"/>
    <w:rsid w:val="00263E4A"/>
    <w:rsid w:val="0026421F"/>
    <w:rsid w:val="00264895"/>
    <w:rsid w:val="00264CF4"/>
    <w:rsid w:val="002654F1"/>
    <w:rsid w:val="00265582"/>
    <w:rsid w:val="00265DE3"/>
    <w:rsid w:val="00266A68"/>
    <w:rsid w:val="00267ED4"/>
    <w:rsid w:val="0027041C"/>
    <w:rsid w:val="0027105D"/>
    <w:rsid w:val="00271617"/>
    <w:rsid w:val="002732B0"/>
    <w:rsid w:val="002735A5"/>
    <w:rsid w:val="00274E6A"/>
    <w:rsid w:val="0027515A"/>
    <w:rsid w:val="00276419"/>
    <w:rsid w:val="002764F3"/>
    <w:rsid w:val="00276A11"/>
    <w:rsid w:val="00277B8D"/>
    <w:rsid w:val="00280E66"/>
    <w:rsid w:val="002816A2"/>
    <w:rsid w:val="00281C53"/>
    <w:rsid w:val="002833DD"/>
    <w:rsid w:val="00283530"/>
    <w:rsid w:val="00283EEF"/>
    <w:rsid w:val="00283F6D"/>
    <w:rsid w:val="002856AE"/>
    <w:rsid w:val="002859A8"/>
    <w:rsid w:val="00286945"/>
    <w:rsid w:val="0029037D"/>
    <w:rsid w:val="0029362E"/>
    <w:rsid w:val="002937E6"/>
    <w:rsid w:val="0029399F"/>
    <w:rsid w:val="0029412D"/>
    <w:rsid w:val="0029416A"/>
    <w:rsid w:val="002942BA"/>
    <w:rsid w:val="00295793"/>
    <w:rsid w:val="00296037"/>
    <w:rsid w:val="002963DD"/>
    <w:rsid w:val="002970B8"/>
    <w:rsid w:val="002A0BE4"/>
    <w:rsid w:val="002A118D"/>
    <w:rsid w:val="002A398B"/>
    <w:rsid w:val="002A3A3E"/>
    <w:rsid w:val="002A3B53"/>
    <w:rsid w:val="002A4D61"/>
    <w:rsid w:val="002A557C"/>
    <w:rsid w:val="002A5823"/>
    <w:rsid w:val="002A5A43"/>
    <w:rsid w:val="002A669C"/>
    <w:rsid w:val="002A69F3"/>
    <w:rsid w:val="002A7B63"/>
    <w:rsid w:val="002B022E"/>
    <w:rsid w:val="002B06F6"/>
    <w:rsid w:val="002B18F4"/>
    <w:rsid w:val="002B199D"/>
    <w:rsid w:val="002B2257"/>
    <w:rsid w:val="002B2A91"/>
    <w:rsid w:val="002B3A9E"/>
    <w:rsid w:val="002B48C5"/>
    <w:rsid w:val="002B5BC1"/>
    <w:rsid w:val="002B64B4"/>
    <w:rsid w:val="002B6B28"/>
    <w:rsid w:val="002B6BEE"/>
    <w:rsid w:val="002B7A36"/>
    <w:rsid w:val="002B7E2A"/>
    <w:rsid w:val="002C0865"/>
    <w:rsid w:val="002C087E"/>
    <w:rsid w:val="002C1AFE"/>
    <w:rsid w:val="002C1B41"/>
    <w:rsid w:val="002C2602"/>
    <w:rsid w:val="002C3127"/>
    <w:rsid w:val="002C3DCA"/>
    <w:rsid w:val="002C4C0A"/>
    <w:rsid w:val="002C57EB"/>
    <w:rsid w:val="002C63EC"/>
    <w:rsid w:val="002C7817"/>
    <w:rsid w:val="002C7F9F"/>
    <w:rsid w:val="002D11D2"/>
    <w:rsid w:val="002D202D"/>
    <w:rsid w:val="002D3900"/>
    <w:rsid w:val="002D4B52"/>
    <w:rsid w:val="002D6419"/>
    <w:rsid w:val="002D64A7"/>
    <w:rsid w:val="002D6A08"/>
    <w:rsid w:val="002E0E92"/>
    <w:rsid w:val="002E1052"/>
    <w:rsid w:val="002E135D"/>
    <w:rsid w:val="002E2A0D"/>
    <w:rsid w:val="002E2C7A"/>
    <w:rsid w:val="002E425A"/>
    <w:rsid w:val="002E56D1"/>
    <w:rsid w:val="002E6673"/>
    <w:rsid w:val="002E6B5B"/>
    <w:rsid w:val="002E6EF1"/>
    <w:rsid w:val="002F1459"/>
    <w:rsid w:val="002F254A"/>
    <w:rsid w:val="002F25E1"/>
    <w:rsid w:val="002F29E3"/>
    <w:rsid w:val="002F5023"/>
    <w:rsid w:val="002F65DB"/>
    <w:rsid w:val="002F6B5F"/>
    <w:rsid w:val="002F70F9"/>
    <w:rsid w:val="002F77F7"/>
    <w:rsid w:val="002F7F85"/>
    <w:rsid w:val="003000F9"/>
    <w:rsid w:val="00300130"/>
    <w:rsid w:val="00300D76"/>
    <w:rsid w:val="00301BCC"/>
    <w:rsid w:val="00303E80"/>
    <w:rsid w:val="00304FD4"/>
    <w:rsid w:val="00305C40"/>
    <w:rsid w:val="0030657B"/>
    <w:rsid w:val="003065E6"/>
    <w:rsid w:val="00306923"/>
    <w:rsid w:val="00306BC5"/>
    <w:rsid w:val="00311064"/>
    <w:rsid w:val="003113C3"/>
    <w:rsid w:val="0031160B"/>
    <w:rsid w:val="00312A22"/>
    <w:rsid w:val="00313573"/>
    <w:rsid w:val="00313CCD"/>
    <w:rsid w:val="003148E5"/>
    <w:rsid w:val="003150F9"/>
    <w:rsid w:val="00315179"/>
    <w:rsid w:val="00315A94"/>
    <w:rsid w:val="00316701"/>
    <w:rsid w:val="0031675D"/>
    <w:rsid w:val="00317310"/>
    <w:rsid w:val="00317623"/>
    <w:rsid w:val="00320CE5"/>
    <w:rsid w:val="00322145"/>
    <w:rsid w:val="0032254C"/>
    <w:rsid w:val="00322D7E"/>
    <w:rsid w:val="003252CD"/>
    <w:rsid w:val="00325378"/>
    <w:rsid w:val="00325464"/>
    <w:rsid w:val="00326CC8"/>
    <w:rsid w:val="00326E8C"/>
    <w:rsid w:val="003273BD"/>
    <w:rsid w:val="00327A85"/>
    <w:rsid w:val="003301A2"/>
    <w:rsid w:val="003303BC"/>
    <w:rsid w:val="00331B61"/>
    <w:rsid w:val="00331F82"/>
    <w:rsid w:val="00332860"/>
    <w:rsid w:val="00332897"/>
    <w:rsid w:val="00333846"/>
    <w:rsid w:val="003342EF"/>
    <w:rsid w:val="00335746"/>
    <w:rsid w:val="00336CFF"/>
    <w:rsid w:val="00336DB2"/>
    <w:rsid w:val="0034084A"/>
    <w:rsid w:val="00341040"/>
    <w:rsid w:val="003413C0"/>
    <w:rsid w:val="003413C1"/>
    <w:rsid w:val="00341BB5"/>
    <w:rsid w:val="00341E9C"/>
    <w:rsid w:val="003427A5"/>
    <w:rsid w:val="0034388D"/>
    <w:rsid w:val="00343A74"/>
    <w:rsid w:val="00343AE9"/>
    <w:rsid w:val="00343EBE"/>
    <w:rsid w:val="0034499B"/>
    <w:rsid w:val="00344AD7"/>
    <w:rsid w:val="00346412"/>
    <w:rsid w:val="0034679F"/>
    <w:rsid w:val="00346DFA"/>
    <w:rsid w:val="00347CD2"/>
    <w:rsid w:val="00347EBC"/>
    <w:rsid w:val="003507FF"/>
    <w:rsid w:val="00351C2D"/>
    <w:rsid w:val="003526B2"/>
    <w:rsid w:val="00352A89"/>
    <w:rsid w:val="00352B11"/>
    <w:rsid w:val="003531D7"/>
    <w:rsid w:val="0035695D"/>
    <w:rsid w:val="00356A4E"/>
    <w:rsid w:val="00356CF7"/>
    <w:rsid w:val="00360269"/>
    <w:rsid w:val="00360DB7"/>
    <w:rsid w:val="00361D18"/>
    <w:rsid w:val="00361FD6"/>
    <w:rsid w:val="00362B4C"/>
    <w:rsid w:val="00365237"/>
    <w:rsid w:val="00365ED3"/>
    <w:rsid w:val="00366CE0"/>
    <w:rsid w:val="00367929"/>
    <w:rsid w:val="00367C43"/>
    <w:rsid w:val="00367FF2"/>
    <w:rsid w:val="00370455"/>
    <w:rsid w:val="00370B69"/>
    <w:rsid w:val="00371023"/>
    <w:rsid w:val="00371E4A"/>
    <w:rsid w:val="0037258C"/>
    <w:rsid w:val="003736C0"/>
    <w:rsid w:val="00373ABB"/>
    <w:rsid w:val="00375111"/>
    <w:rsid w:val="00381197"/>
    <w:rsid w:val="00381D0E"/>
    <w:rsid w:val="0038279F"/>
    <w:rsid w:val="00382F5E"/>
    <w:rsid w:val="00382FA7"/>
    <w:rsid w:val="00383B6E"/>
    <w:rsid w:val="00384318"/>
    <w:rsid w:val="003854F7"/>
    <w:rsid w:val="00385BDE"/>
    <w:rsid w:val="00387530"/>
    <w:rsid w:val="00387C7D"/>
    <w:rsid w:val="003900CD"/>
    <w:rsid w:val="0039089E"/>
    <w:rsid w:val="0039090A"/>
    <w:rsid w:val="00390DCA"/>
    <w:rsid w:val="003915CC"/>
    <w:rsid w:val="00391A1B"/>
    <w:rsid w:val="00392FCE"/>
    <w:rsid w:val="00393A6D"/>
    <w:rsid w:val="00393B6B"/>
    <w:rsid w:val="0039417E"/>
    <w:rsid w:val="00394538"/>
    <w:rsid w:val="00395634"/>
    <w:rsid w:val="00395984"/>
    <w:rsid w:val="00395AC8"/>
    <w:rsid w:val="00395FA5"/>
    <w:rsid w:val="003961FF"/>
    <w:rsid w:val="00396534"/>
    <w:rsid w:val="00396A49"/>
    <w:rsid w:val="00396B3F"/>
    <w:rsid w:val="00397244"/>
    <w:rsid w:val="00397765"/>
    <w:rsid w:val="003A0656"/>
    <w:rsid w:val="003A09BB"/>
    <w:rsid w:val="003A14BF"/>
    <w:rsid w:val="003A1647"/>
    <w:rsid w:val="003A1C19"/>
    <w:rsid w:val="003A3425"/>
    <w:rsid w:val="003A360C"/>
    <w:rsid w:val="003A374E"/>
    <w:rsid w:val="003A3E62"/>
    <w:rsid w:val="003A58FB"/>
    <w:rsid w:val="003A6E02"/>
    <w:rsid w:val="003A6FBE"/>
    <w:rsid w:val="003A7413"/>
    <w:rsid w:val="003B024F"/>
    <w:rsid w:val="003B39F1"/>
    <w:rsid w:val="003B3C64"/>
    <w:rsid w:val="003B422F"/>
    <w:rsid w:val="003B4736"/>
    <w:rsid w:val="003B6171"/>
    <w:rsid w:val="003B6A8F"/>
    <w:rsid w:val="003B72E1"/>
    <w:rsid w:val="003B7303"/>
    <w:rsid w:val="003B75EF"/>
    <w:rsid w:val="003B7AAB"/>
    <w:rsid w:val="003C05D1"/>
    <w:rsid w:val="003C1C0A"/>
    <w:rsid w:val="003C2211"/>
    <w:rsid w:val="003C235C"/>
    <w:rsid w:val="003C2510"/>
    <w:rsid w:val="003C2C1E"/>
    <w:rsid w:val="003C36ED"/>
    <w:rsid w:val="003C38CF"/>
    <w:rsid w:val="003C41EB"/>
    <w:rsid w:val="003C4A26"/>
    <w:rsid w:val="003C4E41"/>
    <w:rsid w:val="003C50D7"/>
    <w:rsid w:val="003C5142"/>
    <w:rsid w:val="003C665D"/>
    <w:rsid w:val="003C7DA3"/>
    <w:rsid w:val="003D087D"/>
    <w:rsid w:val="003D108A"/>
    <w:rsid w:val="003D172A"/>
    <w:rsid w:val="003D20BF"/>
    <w:rsid w:val="003D24AA"/>
    <w:rsid w:val="003D25B6"/>
    <w:rsid w:val="003D288C"/>
    <w:rsid w:val="003D28F6"/>
    <w:rsid w:val="003D3011"/>
    <w:rsid w:val="003D45ED"/>
    <w:rsid w:val="003D591E"/>
    <w:rsid w:val="003D5A1D"/>
    <w:rsid w:val="003D659B"/>
    <w:rsid w:val="003D6C96"/>
    <w:rsid w:val="003D6F9E"/>
    <w:rsid w:val="003D71AB"/>
    <w:rsid w:val="003E0733"/>
    <w:rsid w:val="003E0CF3"/>
    <w:rsid w:val="003E1E9B"/>
    <w:rsid w:val="003E25A7"/>
    <w:rsid w:val="003E2ED0"/>
    <w:rsid w:val="003E3153"/>
    <w:rsid w:val="003E3A54"/>
    <w:rsid w:val="003E461E"/>
    <w:rsid w:val="003E5C56"/>
    <w:rsid w:val="003E65B9"/>
    <w:rsid w:val="003E7D4D"/>
    <w:rsid w:val="003F090D"/>
    <w:rsid w:val="003F1CD6"/>
    <w:rsid w:val="003F244E"/>
    <w:rsid w:val="003F2E25"/>
    <w:rsid w:val="003F32FE"/>
    <w:rsid w:val="003F34A3"/>
    <w:rsid w:val="003F43F2"/>
    <w:rsid w:val="003F487E"/>
    <w:rsid w:val="003F4BD8"/>
    <w:rsid w:val="003F5491"/>
    <w:rsid w:val="003F58A7"/>
    <w:rsid w:val="003F61A1"/>
    <w:rsid w:val="003F67E5"/>
    <w:rsid w:val="00400241"/>
    <w:rsid w:val="00400656"/>
    <w:rsid w:val="00400B3D"/>
    <w:rsid w:val="00401705"/>
    <w:rsid w:val="00402517"/>
    <w:rsid w:val="0040425B"/>
    <w:rsid w:val="0040524B"/>
    <w:rsid w:val="0040634A"/>
    <w:rsid w:val="00406C39"/>
    <w:rsid w:val="00407249"/>
    <w:rsid w:val="004076CF"/>
    <w:rsid w:val="00407EF4"/>
    <w:rsid w:val="0041092E"/>
    <w:rsid w:val="004110B9"/>
    <w:rsid w:val="004122BD"/>
    <w:rsid w:val="004127F7"/>
    <w:rsid w:val="00412DA2"/>
    <w:rsid w:val="0041328A"/>
    <w:rsid w:val="00413528"/>
    <w:rsid w:val="00413FD6"/>
    <w:rsid w:val="00414073"/>
    <w:rsid w:val="00414136"/>
    <w:rsid w:val="00415098"/>
    <w:rsid w:val="00415E82"/>
    <w:rsid w:val="004163CB"/>
    <w:rsid w:val="00417A27"/>
    <w:rsid w:val="00421227"/>
    <w:rsid w:val="004214CC"/>
    <w:rsid w:val="00421E63"/>
    <w:rsid w:val="004233BE"/>
    <w:rsid w:val="00423BCE"/>
    <w:rsid w:val="00423BF5"/>
    <w:rsid w:val="00423FE1"/>
    <w:rsid w:val="00424D34"/>
    <w:rsid w:val="00426342"/>
    <w:rsid w:val="004263FC"/>
    <w:rsid w:val="00426E04"/>
    <w:rsid w:val="0043021D"/>
    <w:rsid w:val="00430347"/>
    <w:rsid w:val="004307E9"/>
    <w:rsid w:val="00430BFF"/>
    <w:rsid w:val="0043144F"/>
    <w:rsid w:val="00431457"/>
    <w:rsid w:val="004317D2"/>
    <w:rsid w:val="004317D3"/>
    <w:rsid w:val="00431BFA"/>
    <w:rsid w:val="00431DD3"/>
    <w:rsid w:val="004325AE"/>
    <w:rsid w:val="00432702"/>
    <w:rsid w:val="00432F78"/>
    <w:rsid w:val="004335FB"/>
    <w:rsid w:val="0043385E"/>
    <w:rsid w:val="0043392F"/>
    <w:rsid w:val="00433CE6"/>
    <w:rsid w:val="0043468C"/>
    <w:rsid w:val="00434DC4"/>
    <w:rsid w:val="00435156"/>
    <w:rsid w:val="0043532E"/>
    <w:rsid w:val="004356BE"/>
    <w:rsid w:val="004360B5"/>
    <w:rsid w:val="004363CE"/>
    <w:rsid w:val="004363D2"/>
    <w:rsid w:val="0043658F"/>
    <w:rsid w:val="004369AD"/>
    <w:rsid w:val="0043703B"/>
    <w:rsid w:val="00437283"/>
    <w:rsid w:val="0043777D"/>
    <w:rsid w:val="004407F0"/>
    <w:rsid w:val="0044104D"/>
    <w:rsid w:val="00442555"/>
    <w:rsid w:val="00442764"/>
    <w:rsid w:val="0044362B"/>
    <w:rsid w:val="004439E1"/>
    <w:rsid w:val="00444175"/>
    <w:rsid w:val="00444283"/>
    <w:rsid w:val="00445C44"/>
    <w:rsid w:val="00445CB2"/>
    <w:rsid w:val="004464BC"/>
    <w:rsid w:val="00446728"/>
    <w:rsid w:val="0045080B"/>
    <w:rsid w:val="004538DF"/>
    <w:rsid w:val="00453E32"/>
    <w:rsid w:val="0045444F"/>
    <w:rsid w:val="004546A5"/>
    <w:rsid w:val="004546E6"/>
    <w:rsid w:val="0045494B"/>
    <w:rsid w:val="00454A85"/>
    <w:rsid w:val="00454BE5"/>
    <w:rsid w:val="00455252"/>
    <w:rsid w:val="00455305"/>
    <w:rsid w:val="00457DA4"/>
    <w:rsid w:val="004603C1"/>
    <w:rsid w:val="00460433"/>
    <w:rsid w:val="00460954"/>
    <w:rsid w:val="004610B2"/>
    <w:rsid w:val="00461CE8"/>
    <w:rsid w:val="00461DD8"/>
    <w:rsid w:val="00461F52"/>
    <w:rsid w:val="00462695"/>
    <w:rsid w:val="004631BC"/>
    <w:rsid w:val="0046570F"/>
    <w:rsid w:val="004657AA"/>
    <w:rsid w:val="004658FF"/>
    <w:rsid w:val="00466838"/>
    <w:rsid w:val="00467C0A"/>
    <w:rsid w:val="004708EE"/>
    <w:rsid w:val="00470E96"/>
    <w:rsid w:val="0047249C"/>
    <w:rsid w:val="00473634"/>
    <w:rsid w:val="00473F22"/>
    <w:rsid w:val="00474591"/>
    <w:rsid w:val="00474AD3"/>
    <w:rsid w:val="00476B57"/>
    <w:rsid w:val="004775E1"/>
    <w:rsid w:val="00477DCD"/>
    <w:rsid w:val="00477FBB"/>
    <w:rsid w:val="0048015B"/>
    <w:rsid w:val="004801D0"/>
    <w:rsid w:val="00480456"/>
    <w:rsid w:val="0048151E"/>
    <w:rsid w:val="00481D2A"/>
    <w:rsid w:val="00482228"/>
    <w:rsid w:val="004822FB"/>
    <w:rsid w:val="0048239A"/>
    <w:rsid w:val="00482AD9"/>
    <w:rsid w:val="004832B4"/>
    <w:rsid w:val="00483545"/>
    <w:rsid w:val="0048369E"/>
    <w:rsid w:val="00483C21"/>
    <w:rsid w:val="00483C70"/>
    <w:rsid w:val="004875EA"/>
    <w:rsid w:val="00487769"/>
    <w:rsid w:val="0049018F"/>
    <w:rsid w:val="0049139F"/>
    <w:rsid w:val="00491539"/>
    <w:rsid w:val="00491C27"/>
    <w:rsid w:val="00491FD5"/>
    <w:rsid w:val="004923F0"/>
    <w:rsid w:val="00492A9F"/>
    <w:rsid w:val="00492C5D"/>
    <w:rsid w:val="00492E9F"/>
    <w:rsid w:val="0049300D"/>
    <w:rsid w:val="00494E14"/>
    <w:rsid w:val="00495D27"/>
    <w:rsid w:val="00496A60"/>
    <w:rsid w:val="004970DA"/>
    <w:rsid w:val="00497A5B"/>
    <w:rsid w:val="004A0035"/>
    <w:rsid w:val="004A0CA7"/>
    <w:rsid w:val="004A0E8E"/>
    <w:rsid w:val="004A1372"/>
    <w:rsid w:val="004A1BF8"/>
    <w:rsid w:val="004A24FF"/>
    <w:rsid w:val="004A3F29"/>
    <w:rsid w:val="004A4CF4"/>
    <w:rsid w:val="004A5847"/>
    <w:rsid w:val="004A5A7E"/>
    <w:rsid w:val="004A5F0F"/>
    <w:rsid w:val="004A63B1"/>
    <w:rsid w:val="004A6D88"/>
    <w:rsid w:val="004B0725"/>
    <w:rsid w:val="004B1F73"/>
    <w:rsid w:val="004B37C3"/>
    <w:rsid w:val="004B4F91"/>
    <w:rsid w:val="004B5382"/>
    <w:rsid w:val="004B56A0"/>
    <w:rsid w:val="004B6BA4"/>
    <w:rsid w:val="004B7317"/>
    <w:rsid w:val="004B77A9"/>
    <w:rsid w:val="004B796F"/>
    <w:rsid w:val="004B7DCE"/>
    <w:rsid w:val="004C00E7"/>
    <w:rsid w:val="004C081D"/>
    <w:rsid w:val="004C0C7E"/>
    <w:rsid w:val="004C0E56"/>
    <w:rsid w:val="004C14E2"/>
    <w:rsid w:val="004C1E16"/>
    <w:rsid w:val="004C3ABA"/>
    <w:rsid w:val="004C3B37"/>
    <w:rsid w:val="004C3E08"/>
    <w:rsid w:val="004C4A6F"/>
    <w:rsid w:val="004C4C98"/>
    <w:rsid w:val="004C4D28"/>
    <w:rsid w:val="004C61F4"/>
    <w:rsid w:val="004C6543"/>
    <w:rsid w:val="004C721C"/>
    <w:rsid w:val="004C7CB7"/>
    <w:rsid w:val="004D0476"/>
    <w:rsid w:val="004D0625"/>
    <w:rsid w:val="004D0BED"/>
    <w:rsid w:val="004D2D61"/>
    <w:rsid w:val="004D312A"/>
    <w:rsid w:val="004D3335"/>
    <w:rsid w:val="004D34A6"/>
    <w:rsid w:val="004D35E2"/>
    <w:rsid w:val="004D60B7"/>
    <w:rsid w:val="004D7BD3"/>
    <w:rsid w:val="004D7D61"/>
    <w:rsid w:val="004E001F"/>
    <w:rsid w:val="004E0E7C"/>
    <w:rsid w:val="004E1062"/>
    <w:rsid w:val="004E2464"/>
    <w:rsid w:val="004E2C4F"/>
    <w:rsid w:val="004E4BEA"/>
    <w:rsid w:val="004E5606"/>
    <w:rsid w:val="004E6BF2"/>
    <w:rsid w:val="004E6D60"/>
    <w:rsid w:val="004F0ABD"/>
    <w:rsid w:val="004F12E0"/>
    <w:rsid w:val="004F3701"/>
    <w:rsid w:val="004F499B"/>
    <w:rsid w:val="004F4B4B"/>
    <w:rsid w:val="004F4C58"/>
    <w:rsid w:val="004F4DF8"/>
    <w:rsid w:val="004F5550"/>
    <w:rsid w:val="004F5B21"/>
    <w:rsid w:val="004F6143"/>
    <w:rsid w:val="004F685E"/>
    <w:rsid w:val="004F6DAC"/>
    <w:rsid w:val="004F7068"/>
    <w:rsid w:val="004F713F"/>
    <w:rsid w:val="004F7545"/>
    <w:rsid w:val="004F761B"/>
    <w:rsid w:val="004F7660"/>
    <w:rsid w:val="004F7AA0"/>
    <w:rsid w:val="004F7E77"/>
    <w:rsid w:val="00500EDB"/>
    <w:rsid w:val="00500EFB"/>
    <w:rsid w:val="0050129D"/>
    <w:rsid w:val="005013F0"/>
    <w:rsid w:val="005014ED"/>
    <w:rsid w:val="00504853"/>
    <w:rsid w:val="00504BDD"/>
    <w:rsid w:val="00504FA6"/>
    <w:rsid w:val="00505276"/>
    <w:rsid w:val="00505949"/>
    <w:rsid w:val="00506DA0"/>
    <w:rsid w:val="00507814"/>
    <w:rsid w:val="005079C0"/>
    <w:rsid w:val="00507DA9"/>
    <w:rsid w:val="00507E6D"/>
    <w:rsid w:val="0051078A"/>
    <w:rsid w:val="00511597"/>
    <w:rsid w:val="00511B93"/>
    <w:rsid w:val="005123AF"/>
    <w:rsid w:val="00513AB8"/>
    <w:rsid w:val="00513B42"/>
    <w:rsid w:val="00520C7D"/>
    <w:rsid w:val="00520E3B"/>
    <w:rsid w:val="005210C8"/>
    <w:rsid w:val="00521AB7"/>
    <w:rsid w:val="00522B3B"/>
    <w:rsid w:val="00522C19"/>
    <w:rsid w:val="00523957"/>
    <w:rsid w:val="005249EF"/>
    <w:rsid w:val="0052511C"/>
    <w:rsid w:val="005252B7"/>
    <w:rsid w:val="00526497"/>
    <w:rsid w:val="005264F7"/>
    <w:rsid w:val="00526928"/>
    <w:rsid w:val="00526CA1"/>
    <w:rsid w:val="00526E4A"/>
    <w:rsid w:val="0052720F"/>
    <w:rsid w:val="00527763"/>
    <w:rsid w:val="005319A6"/>
    <w:rsid w:val="00531A44"/>
    <w:rsid w:val="00531E22"/>
    <w:rsid w:val="0053276B"/>
    <w:rsid w:val="005337B8"/>
    <w:rsid w:val="00534574"/>
    <w:rsid w:val="005359DA"/>
    <w:rsid w:val="00535A58"/>
    <w:rsid w:val="00535E5C"/>
    <w:rsid w:val="00540158"/>
    <w:rsid w:val="005402B2"/>
    <w:rsid w:val="00540774"/>
    <w:rsid w:val="0054207B"/>
    <w:rsid w:val="00542BA1"/>
    <w:rsid w:val="00542C94"/>
    <w:rsid w:val="00542F1E"/>
    <w:rsid w:val="0054397F"/>
    <w:rsid w:val="00546FA2"/>
    <w:rsid w:val="0055043A"/>
    <w:rsid w:val="00550880"/>
    <w:rsid w:val="00550CF9"/>
    <w:rsid w:val="0055191A"/>
    <w:rsid w:val="005528A9"/>
    <w:rsid w:val="00552996"/>
    <w:rsid w:val="00553049"/>
    <w:rsid w:val="00553698"/>
    <w:rsid w:val="005538A1"/>
    <w:rsid w:val="00553E6F"/>
    <w:rsid w:val="0055668D"/>
    <w:rsid w:val="00556FA1"/>
    <w:rsid w:val="0055702E"/>
    <w:rsid w:val="005574BF"/>
    <w:rsid w:val="00560BC9"/>
    <w:rsid w:val="00561198"/>
    <w:rsid w:val="0056198A"/>
    <w:rsid w:val="005624C4"/>
    <w:rsid w:val="00562908"/>
    <w:rsid w:val="00563AAC"/>
    <w:rsid w:val="00564E8B"/>
    <w:rsid w:val="0056668E"/>
    <w:rsid w:val="005672A5"/>
    <w:rsid w:val="00567F90"/>
    <w:rsid w:val="0057095D"/>
    <w:rsid w:val="00570B80"/>
    <w:rsid w:val="005711E1"/>
    <w:rsid w:val="005726B9"/>
    <w:rsid w:val="00572883"/>
    <w:rsid w:val="00574BD0"/>
    <w:rsid w:val="00574F2B"/>
    <w:rsid w:val="00575D47"/>
    <w:rsid w:val="00575E63"/>
    <w:rsid w:val="00576397"/>
    <w:rsid w:val="00576A0A"/>
    <w:rsid w:val="00576FDD"/>
    <w:rsid w:val="0057785A"/>
    <w:rsid w:val="00577DD3"/>
    <w:rsid w:val="005801F9"/>
    <w:rsid w:val="005802CE"/>
    <w:rsid w:val="005810A6"/>
    <w:rsid w:val="00581FA2"/>
    <w:rsid w:val="005832FE"/>
    <w:rsid w:val="005835CF"/>
    <w:rsid w:val="00584C98"/>
    <w:rsid w:val="00585ABF"/>
    <w:rsid w:val="00585CC5"/>
    <w:rsid w:val="0058781A"/>
    <w:rsid w:val="00591A23"/>
    <w:rsid w:val="00591BFB"/>
    <w:rsid w:val="0059298A"/>
    <w:rsid w:val="005934A7"/>
    <w:rsid w:val="005935F7"/>
    <w:rsid w:val="005945D8"/>
    <w:rsid w:val="00595A2F"/>
    <w:rsid w:val="00597145"/>
    <w:rsid w:val="0059715B"/>
    <w:rsid w:val="0059717C"/>
    <w:rsid w:val="00597BA3"/>
    <w:rsid w:val="00597F70"/>
    <w:rsid w:val="005A0766"/>
    <w:rsid w:val="005A10EE"/>
    <w:rsid w:val="005A24AE"/>
    <w:rsid w:val="005A2A15"/>
    <w:rsid w:val="005A3C57"/>
    <w:rsid w:val="005A40F8"/>
    <w:rsid w:val="005A4D50"/>
    <w:rsid w:val="005A5180"/>
    <w:rsid w:val="005A6BC8"/>
    <w:rsid w:val="005A6D62"/>
    <w:rsid w:val="005A760B"/>
    <w:rsid w:val="005A7E08"/>
    <w:rsid w:val="005B1331"/>
    <w:rsid w:val="005B171C"/>
    <w:rsid w:val="005B2BBC"/>
    <w:rsid w:val="005B3A75"/>
    <w:rsid w:val="005B4529"/>
    <w:rsid w:val="005B4628"/>
    <w:rsid w:val="005B4FF5"/>
    <w:rsid w:val="005B71FB"/>
    <w:rsid w:val="005B7785"/>
    <w:rsid w:val="005B79CB"/>
    <w:rsid w:val="005C0425"/>
    <w:rsid w:val="005C0CEB"/>
    <w:rsid w:val="005C1526"/>
    <w:rsid w:val="005C27A5"/>
    <w:rsid w:val="005C2D9B"/>
    <w:rsid w:val="005C3874"/>
    <w:rsid w:val="005C5044"/>
    <w:rsid w:val="005C5FE5"/>
    <w:rsid w:val="005C7E8D"/>
    <w:rsid w:val="005D099F"/>
    <w:rsid w:val="005D0A7E"/>
    <w:rsid w:val="005D1AAE"/>
    <w:rsid w:val="005D2309"/>
    <w:rsid w:val="005D2AD2"/>
    <w:rsid w:val="005D2F08"/>
    <w:rsid w:val="005D330A"/>
    <w:rsid w:val="005D362E"/>
    <w:rsid w:val="005D39D1"/>
    <w:rsid w:val="005D3C39"/>
    <w:rsid w:val="005D4AF1"/>
    <w:rsid w:val="005D5A7B"/>
    <w:rsid w:val="005D62B1"/>
    <w:rsid w:val="005D6A9F"/>
    <w:rsid w:val="005D78E1"/>
    <w:rsid w:val="005D7FD7"/>
    <w:rsid w:val="005E03AC"/>
    <w:rsid w:val="005E0603"/>
    <w:rsid w:val="005E224E"/>
    <w:rsid w:val="005E262C"/>
    <w:rsid w:val="005E334F"/>
    <w:rsid w:val="005E4CEA"/>
    <w:rsid w:val="005E5B9B"/>
    <w:rsid w:val="005E6507"/>
    <w:rsid w:val="005E6AD2"/>
    <w:rsid w:val="005E6CFC"/>
    <w:rsid w:val="005E754B"/>
    <w:rsid w:val="005E76E0"/>
    <w:rsid w:val="005F1BD7"/>
    <w:rsid w:val="005F28BF"/>
    <w:rsid w:val="005F2EFC"/>
    <w:rsid w:val="005F36E1"/>
    <w:rsid w:val="005F3A9C"/>
    <w:rsid w:val="005F3D0A"/>
    <w:rsid w:val="005F45DF"/>
    <w:rsid w:val="005F4879"/>
    <w:rsid w:val="005F6C39"/>
    <w:rsid w:val="005F7B12"/>
    <w:rsid w:val="00600647"/>
    <w:rsid w:val="00600929"/>
    <w:rsid w:val="00600A8A"/>
    <w:rsid w:val="006030DE"/>
    <w:rsid w:val="00603C36"/>
    <w:rsid w:val="00605619"/>
    <w:rsid w:val="00606540"/>
    <w:rsid w:val="00606997"/>
    <w:rsid w:val="00606C0F"/>
    <w:rsid w:val="00606E53"/>
    <w:rsid w:val="006072B7"/>
    <w:rsid w:val="00607377"/>
    <w:rsid w:val="00607F66"/>
    <w:rsid w:val="006122DB"/>
    <w:rsid w:val="0061247E"/>
    <w:rsid w:val="00612E2A"/>
    <w:rsid w:val="00613027"/>
    <w:rsid w:val="006134A5"/>
    <w:rsid w:val="0061446A"/>
    <w:rsid w:val="00614ABC"/>
    <w:rsid w:val="0061577D"/>
    <w:rsid w:val="00615B7C"/>
    <w:rsid w:val="00615B8E"/>
    <w:rsid w:val="00617100"/>
    <w:rsid w:val="0061741C"/>
    <w:rsid w:val="00617D18"/>
    <w:rsid w:val="006204AF"/>
    <w:rsid w:val="00620898"/>
    <w:rsid w:val="00620CA1"/>
    <w:rsid w:val="00621065"/>
    <w:rsid w:val="0062140D"/>
    <w:rsid w:val="0062142C"/>
    <w:rsid w:val="00622CA9"/>
    <w:rsid w:val="006230CD"/>
    <w:rsid w:val="00623E38"/>
    <w:rsid w:val="00624614"/>
    <w:rsid w:val="00624BE3"/>
    <w:rsid w:val="006255AE"/>
    <w:rsid w:val="00625A38"/>
    <w:rsid w:val="00625E96"/>
    <w:rsid w:val="00626B0A"/>
    <w:rsid w:val="00627055"/>
    <w:rsid w:val="006272BC"/>
    <w:rsid w:val="006305FB"/>
    <w:rsid w:val="0063073B"/>
    <w:rsid w:val="00630D6C"/>
    <w:rsid w:val="0063378B"/>
    <w:rsid w:val="0063378F"/>
    <w:rsid w:val="006338AD"/>
    <w:rsid w:val="00634EE8"/>
    <w:rsid w:val="00634F6B"/>
    <w:rsid w:val="006351F8"/>
    <w:rsid w:val="00635988"/>
    <w:rsid w:val="00635EE7"/>
    <w:rsid w:val="00635EEB"/>
    <w:rsid w:val="0063634A"/>
    <w:rsid w:val="00636539"/>
    <w:rsid w:val="00636B09"/>
    <w:rsid w:val="00640CEC"/>
    <w:rsid w:val="00641188"/>
    <w:rsid w:val="00642759"/>
    <w:rsid w:val="00644B77"/>
    <w:rsid w:val="00645328"/>
    <w:rsid w:val="00645FC5"/>
    <w:rsid w:val="0064626A"/>
    <w:rsid w:val="00647F25"/>
    <w:rsid w:val="006504BB"/>
    <w:rsid w:val="006505A1"/>
    <w:rsid w:val="00651529"/>
    <w:rsid w:val="00651597"/>
    <w:rsid w:val="006519A4"/>
    <w:rsid w:val="00653107"/>
    <w:rsid w:val="00654651"/>
    <w:rsid w:val="0065551F"/>
    <w:rsid w:val="00655C9C"/>
    <w:rsid w:val="00656229"/>
    <w:rsid w:val="00656DC4"/>
    <w:rsid w:val="00657541"/>
    <w:rsid w:val="006576D4"/>
    <w:rsid w:val="00661C00"/>
    <w:rsid w:val="00662770"/>
    <w:rsid w:val="006630C3"/>
    <w:rsid w:val="0066408C"/>
    <w:rsid w:val="00664C5C"/>
    <w:rsid w:val="006654BF"/>
    <w:rsid w:val="006667AE"/>
    <w:rsid w:val="00672D63"/>
    <w:rsid w:val="00672F47"/>
    <w:rsid w:val="006735E4"/>
    <w:rsid w:val="00673A82"/>
    <w:rsid w:val="006816C5"/>
    <w:rsid w:val="00681D66"/>
    <w:rsid w:val="00683059"/>
    <w:rsid w:val="00683304"/>
    <w:rsid w:val="00683AC9"/>
    <w:rsid w:val="00683ACD"/>
    <w:rsid w:val="00683CD4"/>
    <w:rsid w:val="006846C3"/>
    <w:rsid w:val="006852D4"/>
    <w:rsid w:val="00685CC2"/>
    <w:rsid w:val="006863BE"/>
    <w:rsid w:val="00687168"/>
    <w:rsid w:val="00691C1D"/>
    <w:rsid w:val="00691F31"/>
    <w:rsid w:val="006922D8"/>
    <w:rsid w:val="00692E00"/>
    <w:rsid w:val="00692E74"/>
    <w:rsid w:val="006935EB"/>
    <w:rsid w:val="00693861"/>
    <w:rsid w:val="00693A2C"/>
    <w:rsid w:val="00696827"/>
    <w:rsid w:val="00696A2C"/>
    <w:rsid w:val="00696C4D"/>
    <w:rsid w:val="0069778F"/>
    <w:rsid w:val="00697AEB"/>
    <w:rsid w:val="006A0CA1"/>
    <w:rsid w:val="006A338A"/>
    <w:rsid w:val="006A4B76"/>
    <w:rsid w:val="006A4E34"/>
    <w:rsid w:val="006A5B26"/>
    <w:rsid w:val="006A6762"/>
    <w:rsid w:val="006A6BA6"/>
    <w:rsid w:val="006A784D"/>
    <w:rsid w:val="006B1984"/>
    <w:rsid w:val="006B2016"/>
    <w:rsid w:val="006B2612"/>
    <w:rsid w:val="006B3165"/>
    <w:rsid w:val="006B3A23"/>
    <w:rsid w:val="006B3C13"/>
    <w:rsid w:val="006B4BF5"/>
    <w:rsid w:val="006B4FAE"/>
    <w:rsid w:val="006B5BE6"/>
    <w:rsid w:val="006B6551"/>
    <w:rsid w:val="006B6C49"/>
    <w:rsid w:val="006B7060"/>
    <w:rsid w:val="006B77A5"/>
    <w:rsid w:val="006C0E08"/>
    <w:rsid w:val="006C186B"/>
    <w:rsid w:val="006C1D71"/>
    <w:rsid w:val="006C2A10"/>
    <w:rsid w:val="006C2BBA"/>
    <w:rsid w:val="006C2FDC"/>
    <w:rsid w:val="006C300B"/>
    <w:rsid w:val="006C4983"/>
    <w:rsid w:val="006C5D49"/>
    <w:rsid w:val="006C6DBD"/>
    <w:rsid w:val="006C7348"/>
    <w:rsid w:val="006D0061"/>
    <w:rsid w:val="006D05A9"/>
    <w:rsid w:val="006D09AD"/>
    <w:rsid w:val="006D2995"/>
    <w:rsid w:val="006D299E"/>
    <w:rsid w:val="006D3B02"/>
    <w:rsid w:val="006D43CC"/>
    <w:rsid w:val="006D43F6"/>
    <w:rsid w:val="006D4692"/>
    <w:rsid w:val="006D46DE"/>
    <w:rsid w:val="006D4CB7"/>
    <w:rsid w:val="006D5E9B"/>
    <w:rsid w:val="006D6C7E"/>
    <w:rsid w:val="006D6D34"/>
    <w:rsid w:val="006E214E"/>
    <w:rsid w:val="006E2261"/>
    <w:rsid w:val="006E46E4"/>
    <w:rsid w:val="006E5024"/>
    <w:rsid w:val="006E505C"/>
    <w:rsid w:val="006E5BC9"/>
    <w:rsid w:val="006E6612"/>
    <w:rsid w:val="006E7464"/>
    <w:rsid w:val="006E749E"/>
    <w:rsid w:val="006F0260"/>
    <w:rsid w:val="006F0CAA"/>
    <w:rsid w:val="006F0E8D"/>
    <w:rsid w:val="006F15C3"/>
    <w:rsid w:val="006F26BA"/>
    <w:rsid w:val="006F316A"/>
    <w:rsid w:val="006F4541"/>
    <w:rsid w:val="006F4F03"/>
    <w:rsid w:val="006F500E"/>
    <w:rsid w:val="006F5817"/>
    <w:rsid w:val="006F644B"/>
    <w:rsid w:val="0070046A"/>
    <w:rsid w:val="00700DAF"/>
    <w:rsid w:val="00701DF5"/>
    <w:rsid w:val="007023F8"/>
    <w:rsid w:val="00702A43"/>
    <w:rsid w:val="00703A9D"/>
    <w:rsid w:val="00703C68"/>
    <w:rsid w:val="00703F0E"/>
    <w:rsid w:val="0070429B"/>
    <w:rsid w:val="007047A8"/>
    <w:rsid w:val="00705B27"/>
    <w:rsid w:val="0070658B"/>
    <w:rsid w:val="0070696D"/>
    <w:rsid w:val="00707F1D"/>
    <w:rsid w:val="00711C08"/>
    <w:rsid w:val="007126BD"/>
    <w:rsid w:val="00712B95"/>
    <w:rsid w:val="00713EE5"/>
    <w:rsid w:val="00713F6B"/>
    <w:rsid w:val="00714164"/>
    <w:rsid w:val="00714202"/>
    <w:rsid w:val="007143B1"/>
    <w:rsid w:val="00714572"/>
    <w:rsid w:val="0071536B"/>
    <w:rsid w:val="0071761D"/>
    <w:rsid w:val="00717851"/>
    <w:rsid w:val="00721336"/>
    <w:rsid w:val="00721576"/>
    <w:rsid w:val="007220C8"/>
    <w:rsid w:val="00722A7E"/>
    <w:rsid w:val="00722BA0"/>
    <w:rsid w:val="007248A2"/>
    <w:rsid w:val="00725793"/>
    <w:rsid w:val="00725A7D"/>
    <w:rsid w:val="00726934"/>
    <w:rsid w:val="00726D68"/>
    <w:rsid w:val="00730885"/>
    <w:rsid w:val="00731CAE"/>
    <w:rsid w:val="00732631"/>
    <w:rsid w:val="00732FAC"/>
    <w:rsid w:val="007334AF"/>
    <w:rsid w:val="00733ED1"/>
    <w:rsid w:val="00733FA1"/>
    <w:rsid w:val="007350F3"/>
    <w:rsid w:val="00735B9E"/>
    <w:rsid w:val="00735D82"/>
    <w:rsid w:val="00736A76"/>
    <w:rsid w:val="007400C5"/>
    <w:rsid w:val="00740BDD"/>
    <w:rsid w:val="00740D50"/>
    <w:rsid w:val="00740EE0"/>
    <w:rsid w:val="0074115F"/>
    <w:rsid w:val="0074124A"/>
    <w:rsid w:val="00742A49"/>
    <w:rsid w:val="00742AEB"/>
    <w:rsid w:val="00743FFB"/>
    <w:rsid w:val="007440CE"/>
    <w:rsid w:val="00745758"/>
    <w:rsid w:val="00745EDE"/>
    <w:rsid w:val="00746263"/>
    <w:rsid w:val="0074773B"/>
    <w:rsid w:val="00747975"/>
    <w:rsid w:val="00747FAE"/>
    <w:rsid w:val="0075020F"/>
    <w:rsid w:val="007508EC"/>
    <w:rsid w:val="00750B8E"/>
    <w:rsid w:val="00750CC6"/>
    <w:rsid w:val="00751066"/>
    <w:rsid w:val="00751203"/>
    <w:rsid w:val="00751D60"/>
    <w:rsid w:val="007528FF"/>
    <w:rsid w:val="0075300E"/>
    <w:rsid w:val="007532BC"/>
    <w:rsid w:val="007533A2"/>
    <w:rsid w:val="007533EC"/>
    <w:rsid w:val="007537B8"/>
    <w:rsid w:val="00753C57"/>
    <w:rsid w:val="00754846"/>
    <w:rsid w:val="0075500A"/>
    <w:rsid w:val="0075639E"/>
    <w:rsid w:val="007564A9"/>
    <w:rsid w:val="007565ED"/>
    <w:rsid w:val="00757C16"/>
    <w:rsid w:val="00757E98"/>
    <w:rsid w:val="007603F0"/>
    <w:rsid w:val="0076063E"/>
    <w:rsid w:val="007617B0"/>
    <w:rsid w:val="00761A6E"/>
    <w:rsid w:val="00761F6D"/>
    <w:rsid w:val="00761F85"/>
    <w:rsid w:val="00762763"/>
    <w:rsid w:val="007636AC"/>
    <w:rsid w:val="00764003"/>
    <w:rsid w:val="00764CFF"/>
    <w:rsid w:val="00765017"/>
    <w:rsid w:val="00765F3D"/>
    <w:rsid w:val="007665A8"/>
    <w:rsid w:val="00766625"/>
    <w:rsid w:val="00766E20"/>
    <w:rsid w:val="007704F1"/>
    <w:rsid w:val="007709D8"/>
    <w:rsid w:val="00771E46"/>
    <w:rsid w:val="00772130"/>
    <w:rsid w:val="00772CB4"/>
    <w:rsid w:val="00773B0C"/>
    <w:rsid w:val="007764A1"/>
    <w:rsid w:val="00776B98"/>
    <w:rsid w:val="007775AA"/>
    <w:rsid w:val="00781A36"/>
    <w:rsid w:val="00782E13"/>
    <w:rsid w:val="00783A58"/>
    <w:rsid w:val="0078420D"/>
    <w:rsid w:val="00784406"/>
    <w:rsid w:val="0078569D"/>
    <w:rsid w:val="00785BBE"/>
    <w:rsid w:val="0078662F"/>
    <w:rsid w:val="007901DE"/>
    <w:rsid w:val="007905E5"/>
    <w:rsid w:val="007918AB"/>
    <w:rsid w:val="00791BFE"/>
    <w:rsid w:val="00791D8F"/>
    <w:rsid w:val="007923EE"/>
    <w:rsid w:val="00792AB3"/>
    <w:rsid w:val="00792B05"/>
    <w:rsid w:val="00795CA7"/>
    <w:rsid w:val="00795EAD"/>
    <w:rsid w:val="007960DF"/>
    <w:rsid w:val="007979A2"/>
    <w:rsid w:val="007A05B9"/>
    <w:rsid w:val="007A0B91"/>
    <w:rsid w:val="007A0CA0"/>
    <w:rsid w:val="007A115B"/>
    <w:rsid w:val="007A11A8"/>
    <w:rsid w:val="007A140F"/>
    <w:rsid w:val="007A19E3"/>
    <w:rsid w:val="007A2D20"/>
    <w:rsid w:val="007A3FB8"/>
    <w:rsid w:val="007A3FBF"/>
    <w:rsid w:val="007A40C2"/>
    <w:rsid w:val="007A429B"/>
    <w:rsid w:val="007A43A8"/>
    <w:rsid w:val="007A6760"/>
    <w:rsid w:val="007A6CD7"/>
    <w:rsid w:val="007B1AB2"/>
    <w:rsid w:val="007B2B00"/>
    <w:rsid w:val="007B332B"/>
    <w:rsid w:val="007B35A6"/>
    <w:rsid w:val="007B45D9"/>
    <w:rsid w:val="007B5273"/>
    <w:rsid w:val="007B5441"/>
    <w:rsid w:val="007B6CD3"/>
    <w:rsid w:val="007B7048"/>
    <w:rsid w:val="007C0E67"/>
    <w:rsid w:val="007C10EC"/>
    <w:rsid w:val="007C3C33"/>
    <w:rsid w:val="007C4336"/>
    <w:rsid w:val="007C4582"/>
    <w:rsid w:val="007C4CEE"/>
    <w:rsid w:val="007C61DD"/>
    <w:rsid w:val="007C667E"/>
    <w:rsid w:val="007C692D"/>
    <w:rsid w:val="007C6C8F"/>
    <w:rsid w:val="007C7C42"/>
    <w:rsid w:val="007D02D4"/>
    <w:rsid w:val="007D05F4"/>
    <w:rsid w:val="007D111A"/>
    <w:rsid w:val="007D22B7"/>
    <w:rsid w:val="007D2839"/>
    <w:rsid w:val="007D2BB2"/>
    <w:rsid w:val="007D3212"/>
    <w:rsid w:val="007D337C"/>
    <w:rsid w:val="007D33C3"/>
    <w:rsid w:val="007D3D86"/>
    <w:rsid w:val="007D4D95"/>
    <w:rsid w:val="007D4F2C"/>
    <w:rsid w:val="007D5848"/>
    <w:rsid w:val="007D62DD"/>
    <w:rsid w:val="007D674D"/>
    <w:rsid w:val="007D6768"/>
    <w:rsid w:val="007D6981"/>
    <w:rsid w:val="007E1534"/>
    <w:rsid w:val="007E1844"/>
    <w:rsid w:val="007E1E1C"/>
    <w:rsid w:val="007E1E5E"/>
    <w:rsid w:val="007E230D"/>
    <w:rsid w:val="007E2827"/>
    <w:rsid w:val="007E2C47"/>
    <w:rsid w:val="007E4AC5"/>
    <w:rsid w:val="007E53E4"/>
    <w:rsid w:val="007E5554"/>
    <w:rsid w:val="007E6954"/>
    <w:rsid w:val="007E706D"/>
    <w:rsid w:val="007E7917"/>
    <w:rsid w:val="007F07E3"/>
    <w:rsid w:val="007F0A6E"/>
    <w:rsid w:val="007F0F2B"/>
    <w:rsid w:val="007F17AD"/>
    <w:rsid w:val="007F1832"/>
    <w:rsid w:val="007F31AC"/>
    <w:rsid w:val="007F42FA"/>
    <w:rsid w:val="007F4A0E"/>
    <w:rsid w:val="007F555B"/>
    <w:rsid w:val="007F655D"/>
    <w:rsid w:val="007F6A20"/>
    <w:rsid w:val="007F6FC7"/>
    <w:rsid w:val="007F7137"/>
    <w:rsid w:val="007F7211"/>
    <w:rsid w:val="008020AE"/>
    <w:rsid w:val="00803ACC"/>
    <w:rsid w:val="00805267"/>
    <w:rsid w:val="008059CF"/>
    <w:rsid w:val="00805B6E"/>
    <w:rsid w:val="0080641A"/>
    <w:rsid w:val="00807384"/>
    <w:rsid w:val="008078D5"/>
    <w:rsid w:val="008117BA"/>
    <w:rsid w:val="00811A43"/>
    <w:rsid w:val="00811FB5"/>
    <w:rsid w:val="0081296E"/>
    <w:rsid w:val="00812BBD"/>
    <w:rsid w:val="00812D8A"/>
    <w:rsid w:val="008131DE"/>
    <w:rsid w:val="00813563"/>
    <w:rsid w:val="008137E5"/>
    <w:rsid w:val="008147B1"/>
    <w:rsid w:val="00815651"/>
    <w:rsid w:val="00816527"/>
    <w:rsid w:val="00816736"/>
    <w:rsid w:val="00816A01"/>
    <w:rsid w:val="00816A02"/>
    <w:rsid w:val="0081707D"/>
    <w:rsid w:val="00817082"/>
    <w:rsid w:val="0081719E"/>
    <w:rsid w:val="008173A4"/>
    <w:rsid w:val="00817BE9"/>
    <w:rsid w:val="00820CE0"/>
    <w:rsid w:val="008217E3"/>
    <w:rsid w:val="0082186F"/>
    <w:rsid w:val="00821F02"/>
    <w:rsid w:val="0082305A"/>
    <w:rsid w:val="008238BB"/>
    <w:rsid w:val="00824079"/>
    <w:rsid w:val="008247BD"/>
    <w:rsid w:val="008248B8"/>
    <w:rsid w:val="00825554"/>
    <w:rsid w:val="00825B37"/>
    <w:rsid w:val="00826A2C"/>
    <w:rsid w:val="008272E0"/>
    <w:rsid w:val="00830169"/>
    <w:rsid w:val="00830D68"/>
    <w:rsid w:val="008314AA"/>
    <w:rsid w:val="00831D81"/>
    <w:rsid w:val="00832206"/>
    <w:rsid w:val="00832A67"/>
    <w:rsid w:val="00833021"/>
    <w:rsid w:val="00833065"/>
    <w:rsid w:val="008331A1"/>
    <w:rsid w:val="008337A1"/>
    <w:rsid w:val="00833A16"/>
    <w:rsid w:val="00833FB2"/>
    <w:rsid w:val="008344A7"/>
    <w:rsid w:val="00837DBD"/>
    <w:rsid w:val="008408DC"/>
    <w:rsid w:val="00844213"/>
    <w:rsid w:val="008443DC"/>
    <w:rsid w:val="008444A2"/>
    <w:rsid w:val="008448C6"/>
    <w:rsid w:val="00844BE3"/>
    <w:rsid w:val="008450C1"/>
    <w:rsid w:val="00845904"/>
    <w:rsid w:val="00845B45"/>
    <w:rsid w:val="00845E62"/>
    <w:rsid w:val="00845F89"/>
    <w:rsid w:val="00845FF1"/>
    <w:rsid w:val="008463FE"/>
    <w:rsid w:val="00846F02"/>
    <w:rsid w:val="008470A9"/>
    <w:rsid w:val="0084730D"/>
    <w:rsid w:val="008508BA"/>
    <w:rsid w:val="00850DDE"/>
    <w:rsid w:val="00851009"/>
    <w:rsid w:val="008533EE"/>
    <w:rsid w:val="00853774"/>
    <w:rsid w:val="00853ED8"/>
    <w:rsid w:val="00854543"/>
    <w:rsid w:val="0085569B"/>
    <w:rsid w:val="008560E5"/>
    <w:rsid w:val="00856FF8"/>
    <w:rsid w:val="0086016E"/>
    <w:rsid w:val="00860210"/>
    <w:rsid w:val="008612D9"/>
    <w:rsid w:val="00864981"/>
    <w:rsid w:val="00865824"/>
    <w:rsid w:val="008671AF"/>
    <w:rsid w:val="0086798C"/>
    <w:rsid w:val="0087066B"/>
    <w:rsid w:val="00871450"/>
    <w:rsid w:val="0087161D"/>
    <w:rsid w:val="00871E0D"/>
    <w:rsid w:val="00871E8E"/>
    <w:rsid w:val="00871F8B"/>
    <w:rsid w:val="0087211F"/>
    <w:rsid w:val="00872844"/>
    <w:rsid w:val="008738ED"/>
    <w:rsid w:val="00873BF5"/>
    <w:rsid w:val="008742D1"/>
    <w:rsid w:val="008746C9"/>
    <w:rsid w:val="008747C0"/>
    <w:rsid w:val="00874A1C"/>
    <w:rsid w:val="00874BFB"/>
    <w:rsid w:val="00876163"/>
    <w:rsid w:val="008761B9"/>
    <w:rsid w:val="008763F9"/>
    <w:rsid w:val="00876556"/>
    <w:rsid w:val="008765AE"/>
    <w:rsid w:val="00876D3B"/>
    <w:rsid w:val="00876F29"/>
    <w:rsid w:val="00877123"/>
    <w:rsid w:val="00877664"/>
    <w:rsid w:val="0087792E"/>
    <w:rsid w:val="00877E06"/>
    <w:rsid w:val="0088029D"/>
    <w:rsid w:val="00880C28"/>
    <w:rsid w:val="00880E92"/>
    <w:rsid w:val="008816AF"/>
    <w:rsid w:val="00881C3C"/>
    <w:rsid w:val="0088393F"/>
    <w:rsid w:val="00883ACF"/>
    <w:rsid w:val="00883FEA"/>
    <w:rsid w:val="00885822"/>
    <w:rsid w:val="0088603A"/>
    <w:rsid w:val="0088656D"/>
    <w:rsid w:val="00886597"/>
    <w:rsid w:val="00886FA6"/>
    <w:rsid w:val="00887138"/>
    <w:rsid w:val="00891156"/>
    <w:rsid w:val="008914D5"/>
    <w:rsid w:val="008925AE"/>
    <w:rsid w:val="008930C3"/>
    <w:rsid w:val="00893556"/>
    <w:rsid w:val="008935D2"/>
    <w:rsid w:val="00893670"/>
    <w:rsid w:val="00893CA3"/>
    <w:rsid w:val="00893F76"/>
    <w:rsid w:val="0089411E"/>
    <w:rsid w:val="008941A2"/>
    <w:rsid w:val="00894339"/>
    <w:rsid w:val="00894842"/>
    <w:rsid w:val="00894B02"/>
    <w:rsid w:val="008960B4"/>
    <w:rsid w:val="00897251"/>
    <w:rsid w:val="0089772A"/>
    <w:rsid w:val="008979A8"/>
    <w:rsid w:val="00897FF7"/>
    <w:rsid w:val="008A0761"/>
    <w:rsid w:val="008A085D"/>
    <w:rsid w:val="008A113F"/>
    <w:rsid w:val="008A2607"/>
    <w:rsid w:val="008A2B7D"/>
    <w:rsid w:val="008A3315"/>
    <w:rsid w:val="008A41BE"/>
    <w:rsid w:val="008A420C"/>
    <w:rsid w:val="008A4376"/>
    <w:rsid w:val="008A44AF"/>
    <w:rsid w:val="008A4C1C"/>
    <w:rsid w:val="008A5492"/>
    <w:rsid w:val="008A54C2"/>
    <w:rsid w:val="008A7AAB"/>
    <w:rsid w:val="008B0272"/>
    <w:rsid w:val="008B114A"/>
    <w:rsid w:val="008B180C"/>
    <w:rsid w:val="008B292B"/>
    <w:rsid w:val="008B39E0"/>
    <w:rsid w:val="008B4966"/>
    <w:rsid w:val="008B6A74"/>
    <w:rsid w:val="008B6CE1"/>
    <w:rsid w:val="008B7EEF"/>
    <w:rsid w:val="008C33BB"/>
    <w:rsid w:val="008C4DFE"/>
    <w:rsid w:val="008C6032"/>
    <w:rsid w:val="008C6755"/>
    <w:rsid w:val="008C6765"/>
    <w:rsid w:val="008C6D93"/>
    <w:rsid w:val="008C6E6F"/>
    <w:rsid w:val="008C7F62"/>
    <w:rsid w:val="008D1632"/>
    <w:rsid w:val="008D26B1"/>
    <w:rsid w:val="008D29F8"/>
    <w:rsid w:val="008D359B"/>
    <w:rsid w:val="008D377E"/>
    <w:rsid w:val="008D3969"/>
    <w:rsid w:val="008D45AD"/>
    <w:rsid w:val="008D4A14"/>
    <w:rsid w:val="008D4DFD"/>
    <w:rsid w:val="008D65CE"/>
    <w:rsid w:val="008D6845"/>
    <w:rsid w:val="008D6E78"/>
    <w:rsid w:val="008D7BBD"/>
    <w:rsid w:val="008D7C6F"/>
    <w:rsid w:val="008E0556"/>
    <w:rsid w:val="008E06B5"/>
    <w:rsid w:val="008E1A28"/>
    <w:rsid w:val="008E1EC3"/>
    <w:rsid w:val="008E2233"/>
    <w:rsid w:val="008E3A0A"/>
    <w:rsid w:val="008E4664"/>
    <w:rsid w:val="008E46BD"/>
    <w:rsid w:val="008E52DA"/>
    <w:rsid w:val="008E59BC"/>
    <w:rsid w:val="008E5BD3"/>
    <w:rsid w:val="008E6E8C"/>
    <w:rsid w:val="008E71AF"/>
    <w:rsid w:val="008E7DA9"/>
    <w:rsid w:val="008F066A"/>
    <w:rsid w:val="008F0F20"/>
    <w:rsid w:val="008F1217"/>
    <w:rsid w:val="008F1693"/>
    <w:rsid w:val="008F1779"/>
    <w:rsid w:val="008F208B"/>
    <w:rsid w:val="008F236B"/>
    <w:rsid w:val="008F5672"/>
    <w:rsid w:val="008F5E07"/>
    <w:rsid w:val="008F73A7"/>
    <w:rsid w:val="008F7733"/>
    <w:rsid w:val="00900A73"/>
    <w:rsid w:val="00900AF7"/>
    <w:rsid w:val="0090287B"/>
    <w:rsid w:val="00902E84"/>
    <w:rsid w:val="00903F70"/>
    <w:rsid w:val="009043B3"/>
    <w:rsid w:val="009047C5"/>
    <w:rsid w:val="00904A73"/>
    <w:rsid w:val="00905412"/>
    <w:rsid w:val="009056F7"/>
    <w:rsid w:val="00907A8F"/>
    <w:rsid w:val="0091035B"/>
    <w:rsid w:val="00911355"/>
    <w:rsid w:val="00911644"/>
    <w:rsid w:val="0091178B"/>
    <w:rsid w:val="00912352"/>
    <w:rsid w:val="00912F4F"/>
    <w:rsid w:val="009131E4"/>
    <w:rsid w:val="00914110"/>
    <w:rsid w:val="009143E3"/>
    <w:rsid w:val="0091519E"/>
    <w:rsid w:val="00916B83"/>
    <w:rsid w:val="0091725C"/>
    <w:rsid w:val="009177DD"/>
    <w:rsid w:val="00917A8A"/>
    <w:rsid w:val="00917D08"/>
    <w:rsid w:val="0092105A"/>
    <w:rsid w:val="009213C5"/>
    <w:rsid w:val="009222FD"/>
    <w:rsid w:val="00923673"/>
    <w:rsid w:val="00923720"/>
    <w:rsid w:val="0092449E"/>
    <w:rsid w:val="00924ED2"/>
    <w:rsid w:val="009259DF"/>
    <w:rsid w:val="00926225"/>
    <w:rsid w:val="00927225"/>
    <w:rsid w:val="009277D0"/>
    <w:rsid w:val="0093007C"/>
    <w:rsid w:val="0093067E"/>
    <w:rsid w:val="00931406"/>
    <w:rsid w:val="00932057"/>
    <w:rsid w:val="00932265"/>
    <w:rsid w:val="009343B8"/>
    <w:rsid w:val="009347F1"/>
    <w:rsid w:val="0093513E"/>
    <w:rsid w:val="00935BDD"/>
    <w:rsid w:val="00937430"/>
    <w:rsid w:val="0094129A"/>
    <w:rsid w:val="00941CA0"/>
    <w:rsid w:val="00942385"/>
    <w:rsid w:val="00942689"/>
    <w:rsid w:val="0094272A"/>
    <w:rsid w:val="00943077"/>
    <w:rsid w:val="0094389A"/>
    <w:rsid w:val="00945743"/>
    <w:rsid w:val="0094581C"/>
    <w:rsid w:val="00945DBE"/>
    <w:rsid w:val="00946D73"/>
    <w:rsid w:val="0094717C"/>
    <w:rsid w:val="00947A24"/>
    <w:rsid w:val="00950739"/>
    <w:rsid w:val="0095198E"/>
    <w:rsid w:val="00951C08"/>
    <w:rsid w:val="00951F6C"/>
    <w:rsid w:val="009528F8"/>
    <w:rsid w:val="009529BE"/>
    <w:rsid w:val="00952BB2"/>
    <w:rsid w:val="00953028"/>
    <w:rsid w:val="00953CEB"/>
    <w:rsid w:val="00953E21"/>
    <w:rsid w:val="0095476B"/>
    <w:rsid w:val="009552D7"/>
    <w:rsid w:val="009553F3"/>
    <w:rsid w:val="00956969"/>
    <w:rsid w:val="00960863"/>
    <w:rsid w:val="00960B5C"/>
    <w:rsid w:val="009616AC"/>
    <w:rsid w:val="00962233"/>
    <w:rsid w:val="009623DC"/>
    <w:rsid w:val="00962F8E"/>
    <w:rsid w:val="00963295"/>
    <w:rsid w:val="00963502"/>
    <w:rsid w:val="00963C5E"/>
    <w:rsid w:val="009646F7"/>
    <w:rsid w:val="00964E68"/>
    <w:rsid w:val="009663C0"/>
    <w:rsid w:val="009670C5"/>
    <w:rsid w:val="00967E6A"/>
    <w:rsid w:val="0097058A"/>
    <w:rsid w:val="00971F55"/>
    <w:rsid w:val="009721A3"/>
    <w:rsid w:val="00972AA5"/>
    <w:rsid w:val="009733E6"/>
    <w:rsid w:val="00973DA9"/>
    <w:rsid w:val="00973F4C"/>
    <w:rsid w:val="00974953"/>
    <w:rsid w:val="00974CBA"/>
    <w:rsid w:val="00974F66"/>
    <w:rsid w:val="00975D1A"/>
    <w:rsid w:val="00976E02"/>
    <w:rsid w:val="00980149"/>
    <w:rsid w:val="0098230C"/>
    <w:rsid w:val="009826A6"/>
    <w:rsid w:val="0098290D"/>
    <w:rsid w:val="009830CF"/>
    <w:rsid w:val="00983299"/>
    <w:rsid w:val="00984759"/>
    <w:rsid w:val="00984F99"/>
    <w:rsid w:val="0098523E"/>
    <w:rsid w:val="00985431"/>
    <w:rsid w:val="00986282"/>
    <w:rsid w:val="00987581"/>
    <w:rsid w:val="00987CC0"/>
    <w:rsid w:val="0099019C"/>
    <w:rsid w:val="00990764"/>
    <w:rsid w:val="009907A1"/>
    <w:rsid w:val="0099148F"/>
    <w:rsid w:val="009927A6"/>
    <w:rsid w:val="00992AE6"/>
    <w:rsid w:val="00995099"/>
    <w:rsid w:val="00995F00"/>
    <w:rsid w:val="0099603E"/>
    <w:rsid w:val="00996375"/>
    <w:rsid w:val="00996427"/>
    <w:rsid w:val="00996747"/>
    <w:rsid w:val="00996E07"/>
    <w:rsid w:val="00996E74"/>
    <w:rsid w:val="00997653"/>
    <w:rsid w:val="009976E5"/>
    <w:rsid w:val="00997808"/>
    <w:rsid w:val="00997CE5"/>
    <w:rsid w:val="009A052F"/>
    <w:rsid w:val="009A0A8D"/>
    <w:rsid w:val="009A1651"/>
    <w:rsid w:val="009A1E47"/>
    <w:rsid w:val="009A2116"/>
    <w:rsid w:val="009A267B"/>
    <w:rsid w:val="009A3D0B"/>
    <w:rsid w:val="009A4AE7"/>
    <w:rsid w:val="009A5121"/>
    <w:rsid w:val="009A5218"/>
    <w:rsid w:val="009A536F"/>
    <w:rsid w:val="009A58A9"/>
    <w:rsid w:val="009A5F14"/>
    <w:rsid w:val="009A6422"/>
    <w:rsid w:val="009A6AE0"/>
    <w:rsid w:val="009B0BC3"/>
    <w:rsid w:val="009B0F27"/>
    <w:rsid w:val="009B2654"/>
    <w:rsid w:val="009B2A86"/>
    <w:rsid w:val="009B2B5A"/>
    <w:rsid w:val="009B2C43"/>
    <w:rsid w:val="009B398A"/>
    <w:rsid w:val="009B4710"/>
    <w:rsid w:val="009B474C"/>
    <w:rsid w:val="009B5BDC"/>
    <w:rsid w:val="009B5FC4"/>
    <w:rsid w:val="009B672A"/>
    <w:rsid w:val="009B75E1"/>
    <w:rsid w:val="009B7F3E"/>
    <w:rsid w:val="009C042A"/>
    <w:rsid w:val="009C0CA0"/>
    <w:rsid w:val="009C116D"/>
    <w:rsid w:val="009C26EA"/>
    <w:rsid w:val="009C298C"/>
    <w:rsid w:val="009C2D31"/>
    <w:rsid w:val="009C3C4E"/>
    <w:rsid w:val="009C3C90"/>
    <w:rsid w:val="009C3F7C"/>
    <w:rsid w:val="009C4180"/>
    <w:rsid w:val="009C4CD8"/>
    <w:rsid w:val="009C529A"/>
    <w:rsid w:val="009C5F0D"/>
    <w:rsid w:val="009D0368"/>
    <w:rsid w:val="009D03A8"/>
    <w:rsid w:val="009D1B2B"/>
    <w:rsid w:val="009D4FCB"/>
    <w:rsid w:val="009D5F6E"/>
    <w:rsid w:val="009D7C71"/>
    <w:rsid w:val="009E031A"/>
    <w:rsid w:val="009E151D"/>
    <w:rsid w:val="009E2BB9"/>
    <w:rsid w:val="009E2F53"/>
    <w:rsid w:val="009E34CA"/>
    <w:rsid w:val="009E37A7"/>
    <w:rsid w:val="009E3DA4"/>
    <w:rsid w:val="009E42E7"/>
    <w:rsid w:val="009E539B"/>
    <w:rsid w:val="009E70AB"/>
    <w:rsid w:val="009E71BA"/>
    <w:rsid w:val="009E7790"/>
    <w:rsid w:val="009E7935"/>
    <w:rsid w:val="009E7A9A"/>
    <w:rsid w:val="009E7C36"/>
    <w:rsid w:val="009E7D22"/>
    <w:rsid w:val="009F0916"/>
    <w:rsid w:val="009F0CFC"/>
    <w:rsid w:val="009F0EC7"/>
    <w:rsid w:val="009F1970"/>
    <w:rsid w:val="009F2482"/>
    <w:rsid w:val="009F43BA"/>
    <w:rsid w:val="009F4B6F"/>
    <w:rsid w:val="009F53C3"/>
    <w:rsid w:val="009F61B9"/>
    <w:rsid w:val="009F6C42"/>
    <w:rsid w:val="009F76AD"/>
    <w:rsid w:val="009F78A5"/>
    <w:rsid w:val="009F7B81"/>
    <w:rsid w:val="009F7D2E"/>
    <w:rsid w:val="00A00F72"/>
    <w:rsid w:val="00A018CC"/>
    <w:rsid w:val="00A02D2F"/>
    <w:rsid w:val="00A02D49"/>
    <w:rsid w:val="00A045F8"/>
    <w:rsid w:val="00A047C9"/>
    <w:rsid w:val="00A05773"/>
    <w:rsid w:val="00A06F3A"/>
    <w:rsid w:val="00A07315"/>
    <w:rsid w:val="00A07815"/>
    <w:rsid w:val="00A10528"/>
    <w:rsid w:val="00A10590"/>
    <w:rsid w:val="00A11302"/>
    <w:rsid w:val="00A11411"/>
    <w:rsid w:val="00A116E0"/>
    <w:rsid w:val="00A12310"/>
    <w:rsid w:val="00A12813"/>
    <w:rsid w:val="00A147A5"/>
    <w:rsid w:val="00A15A0B"/>
    <w:rsid w:val="00A15B60"/>
    <w:rsid w:val="00A15B8B"/>
    <w:rsid w:val="00A15CEC"/>
    <w:rsid w:val="00A16638"/>
    <w:rsid w:val="00A16666"/>
    <w:rsid w:val="00A16924"/>
    <w:rsid w:val="00A1694C"/>
    <w:rsid w:val="00A16A3C"/>
    <w:rsid w:val="00A16F20"/>
    <w:rsid w:val="00A1797B"/>
    <w:rsid w:val="00A17D38"/>
    <w:rsid w:val="00A21081"/>
    <w:rsid w:val="00A2146F"/>
    <w:rsid w:val="00A22E2F"/>
    <w:rsid w:val="00A2402A"/>
    <w:rsid w:val="00A25E90"/>
    <w:rsid w:val="00A2631E"/>
    <w:rsid w:val="00A270C1"/>
    <w:rsid w:val="00A27891"/>
    <w:rsid w:val="00A32735"/>
    <w:rsid w:val="00A338A0"/>
    <w:rsid w:val="00A33CF4"/>
    <w:rsid w:val="00A34CD1"/>
    <w:rsid w:val="00A35854"/>
    <w:rsid w:val="00A36CE8"/>
    <w:rsid w:val="00A36E27"/>
    <w:rsid w:val="00A37304"/>
    <w:rsid w:val="00A374A6"/>
    <w:rsid w:val="00A374D7"/>
    <w:rsid w:val="00A4011C"/>
    <w:rsid w:val="00A40AE2"/>
    <w:rsid w:val="00A421DA"/>
    <w:rsid w:val="00A42E30"/>
    <w:rsid w:val="00A437DA"/>
    <w:rsid w:val="00A43B89"/>
    <w:rsid w:val="00A43CD0"/>
    <w:rsid w:val="00A44AD4"/>
    <w:rsid w:val="00A44B8D"/>
    <w:rsid w:val="00A45B24"/>
    <w:rsid w:val="00A473CB"/>
    <w:rsid w:val="00A47738"/>
    <w:rsid w:val="00A47FC3"/>
    <w:rsid w:val="00A50F4E"/>
    <w:rsid w:val="00A51C47"/>
    <w:rsid w:val="00A5263E"/>
    <w:rsid w:val="00A535BF"/>
    <w:rsid w:val="00A5366E"/>
    <w:rsid w:val="00A5424D"/>
    <w:rsid w:val="00A5454B"/>
    <w:rsid w:val="00A54C0A"/>
    <w:rsid w:val="00A54C3E"/>
    <w:rsid w:val="00A555E2"/>
    <w:rsid w:val="00A56FF4"/>
    <w:rsid w:val="00A57270"/>
    <w:rsid w:val="00A57B82"/>
    <w:rsid w:val="00A6099E"/>
    <w:rsid w:val="00A61058"/>
    <w:rsid w:val="00A6264E"/>
    <w:rsid w:val="00A64182"/>
    <w:rsid w:val="00A6444A"/>
    <w:rsid w:val="00A6494F"/>
    <w:rsid w:val="00A67131"/>
    <w:rsid w:val="00A67285"/>
    <w:rsid w:val="00A71C12"/>
    <w:rsid w:val="00A724E3"/>
    <w:rsid w:val="00A72847"/>
    <w:rsid w:val="00A72B56"/>
    <w:rsid w:val="00A73398"/>
    <w:rsid w:val="00A735AC"/>
    <w:rsid w:val="00A7403F"/>
    <w:rsid w:val="00A74540"/>
    <w:rsid w:val="00A74F58"/>
    <w:rsid w:val="00A75248"/>
    <w:rsid w:val="00A75584"/>
    <w:rsid w:val="00A75AE5"/>
    <w:rsid w:val="00A75E9D"/>
    <w:rsid w:val="00A76953"/>
    <w:rsid w:val="00A76E19"/>
    <w:rsid w:val="00A81140"/>
    <w:rsid w:val="00A82061"/>
    <w:rsid w:val="00A826B8"/>
    <w:rsid w:val="00A82703"/>
    <w:rsid w:val="00A83456"/>
    <w:rsid w:val="00A83E36"/>
    <w:rsid w:val="00A846AE"/>
    <w:rsid w:val="00A84748"/>
    <w:rsid w:val="00A84B57"/>
    <w:rsid w:val="00A8513F"/>
    <w:rsid w:val="00A85A04"/>
    <w:rsid w:val="00A87FDB"/>
    <w:rsid w:val="00A908BE"/>
    <w:rsid w:val="00A918AA"/>
    <w:rsid w:val="00A91ED9"/>
    <w:rsid w:val="00A92343"/>
    <w:rsid w:val="00A92923"/>
    <w:rsid w:val="00A945B7"/>
    <w:rsid w:val="00A949BC"/>
    <w:rsid w:val="00A94E3B"/>
    <w:rsid w:val="00A95EA8"/>
    <w:rsid w:val="00A97C3B"/>
    <w:rsid w:val="00A97E50"/>
    <w:rsid w:val="00AA0490"/>
    <w:rsid w:val="00AA0B6A"/>
    <w:rsid w:val="00AA18A3"/>
    <w:rsid w:val="00AA1DBD"/>
    <w:rsid w:val="00AA2532"/>
    <w:rsid w:val="00AA2684"/>
    <w:rsid w:val="00AA2CC5"/>
    <w:rsid w:val="00AA3FA3"/>
    <w:rsid w:val="00AA40CB"/>
    <w:rsid w:val="00AA668B"/>
    <w:rsid w:val="00AA6727"/>
    <w:rsid w:val="00AB002B"/>
    <w:rsid w:val="00AB022F"/>
    <w:rsid w:val="00AB1DE2"/>
    <w:rsid w:val="00AB23CA"/>
    <w:rsid w:val="00AB27E0"/>
    <w:rsid w:val="00AB3469"/>
    <w:rsid w:val="00AB4F39"/>
    <w:rsid w:val="00AB4FD1"/>
    <w:rsid w:val="00AB5047"/>
    <w:rsid w:val="00AB50A3"/>
    <w:rsid w:val="00AB6B67"/>
    <w:rsid w:val="00AC00CD"/>
    <w:rsid w:val="00AC0595"/>
    <w:rsid w:val="00AC0AA7"/>
    <w:rsid w:val="00AC10E0"/>
    <w:rsid w:val="00AC1679"/>
    <w:rsid w:val="00AC1F95"/>
    <w:rsid w:val="00AC2A47"/>
    <w:rsid w:val="00AC2AB0"/>
    <w:rsid w:val="00AC2D90"/>
    <w:rsid w:val="00AC4E90"/>
    <w:rsid w:val="00AC58F6"/>
    <w:rsid w:val="00AC60E3"/>
    <w:rsid w:val="00AC7A51"/>
    <w:rsid w:val="00AC7CFA"/>
    <w:rsid w:val="00AC7FF8"/>
    <w:rsid w:val="00AD0CC9"/>
    <w:rsid w:val="00AD1302"/>
    <w:rsid w:val="00AD1F70"/>
    <w:rsid w:val="00AD39C8"/>
    <w:rsid w:val="00AD3CD5"/>
    <w:rsid w:val="00AD3DA0"/>
    <w:rsid w:val="00AD3EB4"/>
    <w:rsid w:val="00AD4069"/>
    <w:rsid w:val="00AD51E2"/>
    <w:rsid w:val="00AD5493"/>
    <w:rsid w:val="00AD7D09"/>
    <w:rsid w:val="00AE0BA9"/>
    <w:rsid w:val="00AE0ED3"/>
    <w:rsid w:val="00AE101A"/>
    <w:rsid w:val="00AE166B"/>
    <w:rsid w:val="00AE213F"/>
    <w:rsid w:val="00AE22A3"/>
    <w:rsid w:val="00AE249B"/>
    <w:rsid w:val="00AE2D5A"/>
    <w:rsid w:val="00AE44B2"/>
    <w:rsid w:val="00AE5302"/>
    <w:rsid w:val="00AE65B2"/>
    <w:rsid w:val="00AF0AC3"/>
    <w:rsid w:val="00AF11A8"/>
    <w:rsid w:val="00AF1363"/>
    <w:rsid w:val="00AF287F"/>
    <w:rsid w:val="00AF37BD"/>
    <w:rsid w:val="00AF469A"/>
    <w:rsid w:val="00AF49A4"/>
    <w:rsid w:val="00AF550A"/>
    <w:rsid w:val="00AF5E6F"/>
    <w:rsid w:val="00AF5F36"/>
    <w:rsid w:val="00AF6C8E"/>
    <w:rsid w:val="00AF7C03"/>
    <w:rsid w:val="00B00288"/>
    <w:rsid w:val="00B00854"/>
    <w:rsid w:val="00B00FB3"/>
    <w:rsid w:val="00B0110C"/>
    <w:rsid w:val="00B01C77"/>
    <w:rsid w:val="00B02192"/>
    <w:rsid w:val="00B0329C"/>
    <w:rsid w:val="00B04F1D"/>
    <w:rsid w:val="00B05D76"/>
    <w:rsid w:val="00B061DE"/>
    <w:rsid w:val="00B06FA0"/>
    <w:rsid w:val="00B076BA"/>
    <w:rsid w:val="00B10A86"/>
    <w:rsid w:val="00B11785"/>
    <w:rsid w:val="00B130FB"/>
    <w:rsid w:val="00B144EA"/>
    <w:rsid w:val="00B1479D"/>
    <w:rsid w:val="00B153F8"/>
    <w:rsid w:val="00B15426"/>
    <w:rsid w:val="00B168A0"/>
    <w:rsid w:val="00B174F6"/>
    <w:rsid w:val="00B17E02"/>
    <w:rsid w:val="00B2010E"/>
    <w:rsid w:val="00B2099B"/>
    <w:rsid w:val="00B21004"/>
    <w:rsid w:val="00B2137A"/>
    <w:rsid w:val="00B27792"/>
    <w:rsid w:val="00B30248"/>
    <w:rsid w:val="00B30682"/>
    <w:rsid w:val="00B31C78"/>
    <w:rsid w:val="00B33B9F"/>
    <w:rsid w:val="00B3406E"/>
    <w:rsid w:val="00B3473F"/>
    <w:rsid w:val="00B3476A"/>
    <w:rsid w:val="00B34850"/>
    <w:rsid w:val="00B3501F"/>
    <w:rsid w:val="00B3533F"/>
    <w:rsid w:val="00B35A5B"/>
    <w:rsid w:val="00B36017"/>
    <w:rsid w:val="00B36548"/>
    <w:rsid w:val="00B36AE5"/>
    <w:rsid w:val="00B36BB5"/>
    <w:rsid w:val="00B3784F"/>
    <w:rsid w:val="00B4030B"/>
    <w:rsid w:val="00B4225B"/>
    <w:rsid w:val="00B430B3"/>
    <w:rsid w:val="00B432B3"/>
    <w:rsid w:val="00B433A8"/>
    <w:rsid w:val="00B434C6"/>
    <w:rsid w:val="00B43D43"/>
    <w:rsid w:val="00B451E2"/>
    <w:rsid w:val="00B452EA"/>
    <w:rsid w:val="00B4554D"/>
    <w:rsid w:val="00B4668D"/>
    <w:rsid w:val="00B46FC2"/>
    <w:rsid w:val="00B472F1"/>
    <w:rsid w:val="00B47AAF"/>
    <w:rsid w:val="00B51E05"/>
    <w:rsid w:val="00B51F2A"/>
    <w:rsid w:val="00B51FEC"/>
    <w:rsid w:val="00B53879"/>
    <w:rsid w:val="00B53A8E"/>
    <w:rsid w:val="00B54154"/>
    <w:rsid w:val="00B54347"/>
    <w:rsid w:val="00B545F0"/>
    <w:rsid w:val="00B562B6"/>
    <w:rsid w:val="00B56493"/>
    <w:rsid w:val="00B60EEB"/>
    <w:rsid w:val="00B62233"/>
    <w:rsid w:val="00B6227B"/>
    <w:rsid w:val="00B62CE0"/>
    <w:rsid w:val="00B632DD"/>
    <w:rsid w:val="00B63755"/>
    <w:rsid w:val="00B6420F"/>
    <w:rsid w:val="00B6524C"/>
    <w:rsid w:val="00B654E4"/>
    <w:rsid w:val="00B65D09"/>
    <w:rsid w:val="00B66370"/>
    <w:rsid w:val="00B66425"/>
    <w:rsid w:val="00B66788"/>
    <w:rsid w:val="00B66F50"/>
    <w:rsid w:val="00B6785F"/>
    <w:rsid w:val="00B678E7"/>
    <w:rsid w:val="00B703D7"/>
    <w:rsid w:val="00B71CFC"/>
    <w:rsid w:val="00B71F03"/>
    <w:rsid w:val="00B72504"/>
    <w:rsid w:val="00B73AD7"/>
    <w:rsid w:val="00B74344"/>
    <w:rsid w:val="00B749EB"/>
    <w:rsid w:val="00B74AB4"/>
    <w:rsid w:val="00B77087"/>
    <w:rsid w:val="00B77CBE"/>
    <w:rsid w:val="00B82A7E"/>
    <w:rsid w:val="00B8419B"/>
    <w:rsid w:val="00B842D3"/>
    <w:rsid w:val="00B849C7"/>
    <w:rsid w:val="00B858FD"/>
    <w:rsid w:val="00B85A35"/>
    <w:rsid w:val="00B86209"/>
    <w:rsid w:val="00B86EC9"/>
    <w:rsid w:val="00B8739F"/>
    <w:rsid w:val="00B87F88"/>
    <w:rsid w:val="00B901B1"/>
    <w:rsid w:val="00B90DF9"/>
    <w:rsid w:val="00B917FD"/>
    <w:rsid w:val="00B9344E"/>
    <w:rsid w:val="00B9392A"/>
    <w:rsid w:val="00B9482E"/>
    <w:rsid w:val="00B957F8"/>
    <w:rsid w:val="00B95D35"/>
    <w:rsid w:val="00B9675D"/>
    <w:rsid w:val="00B97090"/>
    <w:rsid w:val="00B9791B"/>
    <w:rsid w:val="00B97A65"/>
    <w:rsid w:val="00B97DFA"/>
    <w:rsid w:val="00BA1309"/>
    <w:rsid w:val="00BA185C"/>
    <w:rsid w:val="00BA1BEC"/>
    <w:rsid w:val="00BA2B43"/>
    <w:rsid w:val="00BA2C3F"/>
    <w:rsid w:val="00BA2D60"/>
    <w:rsid w:val="00BA2E7E"/>
    <w:rsid w:val="00BA3250"/>
    <w:rsid w:val="00BA3506"/>
    <w:rsid w:val="00BA45E0"/>
    <w:rsid w:val="00BA4BF7"/>
    <w:rsid w:val="00BA4C61"/>
    <w:rsid w:val="00BA55A7"/>
    <w:rsid w:val="00BA6EC1"/>
    <w:rsid w:val="00BA6FD4"/>
    <w:rsid w:val="00BA70FA"/>
    <w:rsid w:val="00BA7219"/>
    <w:rsid w:val="00BA726B"/>
    <w:rsid w:val="00BA7C2C"/>
    <w:rsid w:val="00BA7F05"/>
    <w:rsid w:val="00BB061E"/>
    <w:rsid w:val="00BB0706"/>
    <w:rsid w:val="00BB1831"/>
    <w:rsid w:val="00BB18DF"/>
    <w:rsid w:val="00BB1956"/>
    <w:rsid w:val="00BB1AC9"/>
    <w:rsid w:val="00BB1C1A"/>
    <w:rsid w:val="00BB2F79"/>
    <w:rsid w:val="00BB37D9"/>
    <w:rsid w:val="00BB395E"/>
    <w:rsid w:val="00BB4BC2"/>
    <w:rsid w:val="00BB5435"/>
    <w:rsid w:val="00BB5644"/>
    <w:rsid w:val="00BB57B2"/>
    <w:rsid w:val="00BB72A2"/>
    <w:rsid w:val="00BB763D"/>
    <w:rsid w:val="00BC0F42"/>
    <w:rsid w:val="00BC1CEE"/>
    <w:rsid w:val="00BC1D69"/>
    <w:rsid w:val="00BC1DCB"/>
    <w:rsid w:val="00BC233A"/>
    <w:rsid w:val="00BC2A7C"/>
    <w:rsid w:val="00BC2B51"/>
    <w:rsid w:val="00BC41B8"/>
    <w:rsid w:val="00BC42A0"/>
    <w:rsid w:val="00BC4799"/>
    <w:rsid w:val="00BC4D29"/>
    <w:rsid w:val="00BC5070"/>
    <w:rsid w:val="00BC5E5B"/>
    <w:rsid w:val="00BC6501"/>
    <w:rsid w:val="00BC7025"/>
    <w:rsid w:val="00BC753E"/>
    <w:rsid w:val="00BD02E5"/>
    <w:rsid w:val="00BD0851"/>
    <w:rsid w:val="00BD0BB9"/>
    <w:rsid w:val="00BD0FE3"/>
    <w:rsid w:val="00BD210A"/>
    <w:rsid w:val="00BD2A90"/>
    <w:rsid w:val="00BD387B"/>
    <w:rsid w:val="00BD3D16"/>
    <w:rsid w:val="00BD7E32"/>
    <w:rsid w:val="00BE0894"/>
    <w:rsid w:val="00BE0F51"/>
    <w:rsid w:val="00BE13AD"/>
    <w:rsid w:val="00BE2315"/>
    <w:rsid w:val="00BE36A5"/>
    <w:rsid w:val="00BE514A"/>
    <w:rsid w:val="00BE52A7"/>
    <w:rsid w:val="00BE5588"/>
    <w:rsid w:val="00BE565C"/>
    <w:rsid w:val="00BE67B2"/>
    <w:rsid w:val="00BF04C6"/>
    <w:rsid w:val="00BF04F8"/>
    <w:rsid w:val="00BF052C"/>
    <w:rsid w:val="00BF08E0"/>
    <w:rsid w:val="00BF1F8E"/>
    <w:rsid w:val="00BF2158"/>
    <w:rsid w:val="00BF2767"/>
    <w:rsid w:val="00BF306B"/>
    <w:rsid w:val="00BF367A"/>
    <w:rsid w:val="00BF370F"/>
    <w:rsid w:val="00BF3EC1"/>
    <w:rsid w:val="00BF4747"/>
    <w:rsid w:val="00BF55F4"/>
    <w:rsid w:val="00BF5872"/>
    <w:rsid w:val="00BF7574"/>
    <w:rsid w:val="00BF7930"/>
    <w:rsid w:val="00BF7A02"/>
    <w:rsid w:val="00C00C23"/>
    <w:rsid w:val="00C02BEC"/>
    <w:rsid w:val="00C02EFB"/>
    <w:rsid w:val="00C03349"/>
    <w:rsid w:val="00C033EF"/>
    <w:rsid w:val="00C049C7"/>
    <w:rsid w:val="00C049DE"/>
    <w:rsid w:val="00C05F18"/>
    <w:rsid w:val="00C06952"/>
    <w:rsid w:val="00C07355"/>
    <w:rsid w:val="00C073B3"/>
    <w:rsid w:val="00C07A93"/>
    <w:rsid w:val="00C07C88"/>
    <w:rsid w:val="00C10369"/>
    <w:rsid w:val="00C10DBA"/>
    <w:rsid w:val="00C113DA"/>
    <w:rsid w:val="00C12D0D"/>
    <w:rsid w:val="00C13432"/>
    <w:rsid w:val="00C138D8"/>
    <w:rsid w:val="00C16B65"/>
    <w:rsid w:val="00C16E9E"/>
    <w:rsid w:val="00C2152C"/>
    <w:rsid w:val="00C2164C"/>
    <w:rsid w:val="00C22204"/>
    <w:rsid w:val="00C2348A"/>
    <w:rsid w:val="00C23916"/>
    <w:rsid w:val="00C23F69"/>
    <w:rsid w:val="00C24777"/>
    <w:rsid w:val="00C24C37"/>
    <w:rsid w:val="00C24DC5"/>
    <w:rsid w:val="00C251CD"/>
    <w:rsid w:val="00C25834"/>
    <w:rsid w:val="00C27C4F"/>
    <w:rsid w:val="00C30237"/>
    <w:rsid w:val="00C31514"/>
    <w:rsid w:val="00C31ABB"/>
    <w:rsid w:val="00C32987"/>
    <w:rsid w:val="00C33654"/>
    <w:rsid w:val="00C33BAA"/>
    <w:rsid w:val="00C34C04"/>
    <w:rsid w:val="00C353B2"/>
    <w:rsid w:val="00C36860"/>
    <w:rsid w:val="00C36AA2"/>
    <w:rsid w:val="00C375DF"/>
    <w:rsid w:val="00C37740"/>
    <w:rsid w:val="00C40947"/>
    <w:rsid w:val="00C40C80"/>
    <w:rsid w:val="00C42391"/>
    <w:rsid w:val="00C4347A"/>
    <w:rsid w:val="00C43782"/>
    <w:rsid w:val="00C43F3C"/>
    <w:rsid w:val="00C44178"/>
    <w:rsid w:val="00C44B44"/>
    <w:rsid w:val="00C44E33"/>
    <w:rsid w:val="00C44E66"/>
    <w:rsid w:val="00C45289"/>
    <w:rsid w:val="00C4617C"/>
    <w:rsid w:val="00C4661E"/>
    <w:rsid w:val="00C46C50"/>
    <w:rsid w:val="00C475B6"/>
    <w:rsid w:val="00C47CE4"/>
    <w:rsid w:val="00C51AB9"/>
    <w:rsid w:val="00C535C8"/>
    <w:rsid w:val="00C545ED"/>
    <w:rsid w:val="00C548BF"/>
    <w:rsid w:val="00C548EE"/>
    <w:rsid w:val="00C550AA"/>
    <w:rsid w:val="00C550CD"/>
    <w:rsid w:val="00C560E2"/>
    <w:rsid w:val="00C57338"/>
    <w:rsid w:val="00C57A49"/>
    <w:rsid w:val="00C57B35"/>
    <w:rsid w:val="00C57DAB"/>
    <w:rsid w:val="00C61817"/>
    <w:rsid w:val="00C62BCE"/>
    <w:rsid w:val="00C63017"/>
    <w:rsid w:val="00C6327B"/>
    <w:rsid w:val="00C66E47"/>
    <w:rsid w:val="00C67117"/>
    <w:rsid w:val="00C6782C"/>
    <w:rsid w:val="00C70015"/>
    <w:rsid w:val="00C707D9"/>
    <w:rsid w:val="00C71950"/>
    <w:rsid w:val="00C72BDB"/>
    <w:rsid w:val="00C731CC"/>
    <w:rsid w:val="00C736D4"/>
    <w:rsid w:val="00C738D0"/>
    <w:rsid w:val="00C7433C"/>
    <w:rsid w:val="00C75315"/>
    <w:rsid w:val="00C75653"/>
    <w:rsid w:val="00C75852"/>
    <w:rsid w:val="00C7680F"/>
    <w:rsid w:val="00C76F1E"/>
    <w:rsid w:val="00C77074"/>
    <w:rsid w:val="00C775DF"/>
    <w:rsid w:val="00C81612"/>
    <w:rsid w:val="00C8298F"/>
    <w:rsid w:val="00C82B1C"/>
    <w:rsid w:val="00C82B72"/>
    <w:rsid w:val="00C845AC"/>
    <w:rsid w:val="00C84CD7"/>
    <w:rsid w:val="00C85B26"/>
    <w:rsid w:val="00C9204D"/>
    <w:rsid w:val="00C92190"/>
    <w:rsid w:val="00C9312E"/>
    <w:rsid w:val="00C9326A"/>
    <w:rsid w:val="00C94FEA"/>
    <w:rsid w:val="00C94FFA"/>
    <w:rsid w:val="00C96405"/>
    <w:rsid w:val="00C96E73"/>
    <w:rsid w:val="00CA01CF"/>
    <w:rsid w:val="00CA057B"/>
    <w:rsid w:val="00CA0E4E"/>
    <w:rsid w:val="00CA30A1"/>
    <w:rsid w:val="00CA5B1A"/>
    <w:rsid w:val="00CA608B"/>
    <w:rsid w:val="00CA6391"/>
    <w:rsid w:val="00CA65D1"/>
    <w:rsid w:val="00CA6CC5"/>
    <w:rsid w:val="00CA7326"/>
    <w:rsid w:val="00CB0DA2"/>
    <w:rsid w:val="00CB0E24"/>
    <w:rsid w:val="00CB252B"/>
    <w:rsid w:val="00CB3702"/>
    <w:rsid w:val="00CB44AA"/>
    <w:rsid w:val="00CB4B8D"/>
    <w:rsid w:val="00CB50FE"/>
    <w:rsid w:val="00CB5C43"/>
    <w:rsid w:val="00CB7AB6"/>
    <w:rsid w:val="00CB7F98"/>
    <w:rsid w:val="00CC031E"/>
    <w:rsid w:val="00CC0586"/>
    <w:rsid w:val="00CC0DD0"/>
    <w:rsid w:val="00CC1125"/>
    <w:rsid w:val="00CC28B0"/>
    <w:rsid w:val="00CC2F61"/>
    <w:rsid w:val="00CC4046"/>
    <w:rsid w:val="00CC436B"/>
    <w:rsid w:val="00CC561B"/>
    <w:rsid w:val="00CC5EF1"/>
    <w:rsid w:val="00CC79EB"/>
    <w:rsid w:val="00CC7F7F"/>
    <w:rsid w:val="00CD0F9A"/>
    <w:rsid w:val="00CD0FF8"/>
    <w:rsid w:val="00CD1437"/>
    <w:rsid w:val="00CD1AF5"/>
    <w:rsid w:val="00CD1B3D"/>
    <w:rsid w:val="00CD3289"/>
    <w:rsid w:val="00CD3343"/>
    <w:rsid w:val="00CD6D8E"/>
    <w:rsid w:val="00CD73AF"/>
    <w:rsid w:val="00CD746B"/>
    <w:rsid w:val="00CD747C"/>
    <w:rsid w:val="00CD7DAF"/>
    <w:rsid w:val="00CE0BD2"/>
    <w:rsid w:val="00CE179B"/>
    <w:rsid w:val="00CE32A7"/>
    <w:rsid w:val="00CE444B"/>
    <w:rsid w:val="00CE46F4"/>
    <w:rsid w:val="00CE4E72"/>
    <w:rsid w:val="00CE57BC"/>
    <w:rsid w:val="00CE616D"/>
    <w:rsid w:val="00CE71BC"/>
    <w:rsid w:val="00CE7CA5"/>
    <w:rsid w:val="00CE7EDD"/>
    <w:rsid w:val="00CF0115"/>
    <w:rsid w:val="00CF26DF"/>
    <w:rsid w:val="00CF27D6"/>
    <w:rsid w:val="00CF2E41"/>
    <w:rsid w:val="00CF3958"/>
    <w:rsid w:val="00CF3E45"/>
    <w:rsid w:val="00CF3F2A"/>
    <w:rsid w:val="00CF4098"/>
    <w:rsid w:val="00CF4C71"/>
    <w:rsid w:val="00CF5594"/>
    <w:rsid w:val="00CF560E"/>
    <w:rsid w:val="00CF6160"/>
    <w:rsid w:val="00D002BC"/>
    <w:rsid w:val="00D01640"/>
    <w:rsid w:val="00D01D62"/>
    <w:rsid w:val="00D02DD4"/>
    <w:rsid w:val="00D03EA3"/>
    <w:rsid w:val="00D0437E"/>
    <w:rsid w:val="00D0450B"/>
    <w:rsid w:val="00D04660"/>
    <w:rsid w:val="00D04E97"/>
    <w:rsid w:val="00D06240"/>
    <w:rsid w:val="00D06A18"/>
    <w:rsid w:val="00D100B2"/>
    <w:rsid w:val="00D103A1"/>
    <w:rsid w:val="00D11197"/>
    <w:rsid w:val="00D12055"/>
    <w:rsid w:val="00D1281B"/>
    <w:rsid w:val="00D1284E"/>
    <w:rsid w:val="00D14BC5"/>
    <w:rsid w:val="00D14FB3"/>
    <w:rsid w:val="00D157AD"/>
    <w:rsid w:val="00D157F4"/>
    <w:rsid w:val="00D158CA"/>
    <w:rsid w:val="00D15DB7"/>
    <w:rsid w:val="00D15EB0"/>
    <w:rsid w:val="00D1785B"/>
    <w:rsid w:val="00D205D3"/>
    <w:rsid w:val="00D206BA"/>
    <w:rsid w:val="00D208B6"/>
    <w:rsid w:val="00D20D95"/>
    <w:rsid w:val="00D212C5"/>
    <w:rsid w:val="00D21AE9"/>
    <w:rsid w:val="00D225EE"/>
    <w:rsid w:val="00D229A8"/>
    <w:rsid w:val="00D232EC"/>
    <w:rsid w:val="00D234A5"/>
    <w:rsid w:val="00D25B3E"/>
    <w:rsid w:val="00D25F99"/>
    <w:rsid w:val="00D26ACE"/>
    <w:rsid w:val="00D27D13"/>
    <w:rsid w:val="00D3031C"/>
    <w:rsid w:val="00D30449"/>
    <w:rsid w:val="00D30681"/>
    <w:rsid w:val="00D30BED"/>
    <w:rsid w:val="00D31D88"/>
    <w:rsid w:val="00D31FF3"/>
    <w:rsid w:val="00D32AD9"/>
    <w:rsid w:val="00D33FB0"/>
    <w:rsid w:val="00D35C76"/>
    <w:rsid w:val="00D37857"/>
    <w:rsid w:val="00D40E8E"/>
    <w:rsid w:val="00D41155"/>
    <w:rsid w:val="00D41351"/>
    <w:rsid w:val="00D432A0"/>
    <w:rsid w:val="00D4397C"/>
    <w:rsid w:val="00D45A37"/>
    <w:rsid w:val="00D47537"/>
    <w:rsid w:val="00D503B3"/>
    <w:rsid w:val="00D508B4"/>
    <w:rsid w:val="00D517FC"/>
    <w:rsid w:val="00D52113"/>
    <w:rsid w:val="00D521B8"/>
    <w:rsid w:val="00D52202"/>
    <w:rsid w:val="00D5265F"/>
    <w:rsid w:val="00D530CA"/>
    <w:rsid w:val="00D53866"/>
    <w:rsid w:val="00D53E67"/>
    <w:rsid w:val="00D53E8A"/>
    <w:rsid w:val="00D54300"/>
    <w:rsid w:val="00D544A1"/>
    <w:rsid w:val="00D549BC"/>
    <w:rsid w:val="00D5638A"/>
    <w:rsid w:val="00D56607"/>
    <w:rsid w:val="00D56935"/>
    <w:rsid w:val="00D60742"/>
    <w:rsid w:val="00D609AB"/>
    <w:rsid w:val="00D60BF3"/>
    <w:rsid w:val="00D618FE"/>
    <w:rsid w:val="00D627D8"/>
    <w:rsid w:val="00D62AD8"/>
    <w:rsid w:val="00D6449F"/>
    <w:rsid w:val="00D64588"/>
    <w:rsid w:val="00D64817"/>
    <w:rsid w:val="00D6628A"/>
    <w:rsid w:val="00D6722F"/>
    <w:rsid w:val="00D67DF1"/>
    <w:rsid w:val="00D70893"/>
    <w:rsid w:val="00D7208E"/>
    <w:rsid w:val="00D73169"/>
    <w:rsid w:val="00D73392"/>
    <w:rsid w:val="00D735A6"/>
    <w:rsid w:val="00D73868"/>
    <w:rsid w:val="00D74A98"/>
    <w:rsid w:val="00D74F97"/>
    <w:rsid w:val="00D758C6"/>
    <w:rsid w:val="00D7593F"/>
    <w:rsid w:val="00D7680C"/>
    <w:rsid w:val="00D76DD9"/>
    <w:rsid w:val="00D76EA2"/>
    <w:rsid w:val="00D771F3"/>
    <w:rsid w:val="00D7746F"/>
    <w:rsid w:val="00D778B6"/>
    <w:rsid w:val="00D779B3"/>
    <w:rsid w:val="00D81612"/>
    <w:rsid w:val="00D81C0E"/>
    <w:rsid w:val="00D81D27"/>
    <w:rsid w:val="00D822B4"/>
    <w:rsid w:val="00D82656"/>
    <w:rsid w:val="00D828DF"/>
    <w:rsid w:val="00D82AD5"/>
    <w:rsid w:val="00D83E6D"/>
    <w:rsid w:val="00D84B76"/>
    <w:rsid w:val="00D84C1E"/>
    <w:rsid w:val="00D8551F"/>
    <w:rsid w:val="00D86119"/>
    <w:rsid w:val="00D86606"/>
    <w:rsid w:val="00D90E28"/>
    <w:rsid w:val="00D9142D"/>
    <w:rsid w:val="00D91598"/>
    <w:rsid w:val="00D9170D"/>
    <w:rsid w:val="00D93537"/>
    <w:rsid w:val="00D93625"/>
    <w:rsid w:val="00D93691"/>
    <w:rsid w:val="00D93C70"/>
    <w:rsid w:val="00D9455C"/>
    <w:rsid w:val="00D94673"/>
    <w:rsid w:val="00D94720"/>
    <w:rsid w:val="00D94900"/>
    <w:rsid w:val="00D95FA2"/>
    <w:rsid w:val="00D96535"/>
    <w:rsid w:val="00D96EB6"/>
    <w:rsid w:val="00D97F3A"/>
    <w:rsid w:val="00DA0279"/>
    <w:rsid w:val="00DA0618"/>
    <w:rsid w:val="00DA37D5"/>
    <w:rsid w:val="00DA37EA"/>
    <w:rsid w:val="00DA384D"/>
    <w:rsid w:val="00DA42EB"/>
    <w:rsid w:val="00DA4450"/>
    <w:rsid w:val="00DA48A6"/>
    <w:rsid w:val="00DA4B35"/>
    <w:rsid w:val="00DA522C"/>
    <w:rsid w:val="00DA5D73"/>
    <w:rsid w:val="00DA6A1F"/>
    <w:rsid w:val="00DA6DC2"/>
    <w:rsid w:val="00DA70E8"/>
    <w:rsid w:val="00DA7D34"/>
    <w:rsid w:val="00DB0747"/>
    <w:rsid w:val="00DB0E4C"/>
    <w:rsid w:val="00DB18D8"/>
    <w:rsid w:val="00DB215E"/>
    <w:rsid w:val="00DB2228"/>
    <w:rsid w:val="00DB23D3"/>
    <w:rsid w:val="00DB3720"/>
    <w:rsid w:val="00DB4823"/>
    <w:rsid w:val="00DB4854"/>
    <w:rsid w:val="00DB5991"/>
    <w:rsid w:val="00DB751C"/>
    <w:rsid w:val="00DB7723"/>
    <w:rsid w:val="00DB78D1"/>
    <w:rsid w:val="00DC04FC"/>
    <w:rsid w:val="00DC05A7"/>
    <w:rsid w:val="00DC16C4"/>
    <w:rsid w:val="00DC17B1"/>
    <w:rsid w:val="00DC1DE1"/>
    <w:rsid w:val="00DC3A34"/>
    <w:rsid w:val="00DC4DF8"/>
    <w:rsid w:val="00DC5E99"/>
    <w:rsid w:val="00DC5F18"/>
    <w:rsid w:val="00DC7A79"/>
    <w:rsid w:val="00DC7D43"/>
    <w:rsid w:val="00DD0613"/>
    <w:rsid w:val="00DD1646"/>
    <w:rsid w:val="00DD1A1D"/>
    <w:rsid w:val="00DD31C8"/>
    <w:rsid w:val="00DD3F23"/>
    <w:rsid w:val="00DD3F5A"/>
    <w:rsid w:val="00DD471E"/>
    <w:rsid w:val="00DD4B50"/>
    <w:rsid w:val="00DD5BA1"/>
    <w:rsid w:val="00DD5EA7"/>
    <w:rsid w:val="00DE1199"/>
    <w:rsid w:val="00DE2040"/>
    <w:rsid w:val="00DE2B4C"/>
    <w:rsid w:val="00DE30D8"/>
    <w:rsid w:val="00DE3104"/>
    <w:rsid w:val="00DE38F2"/>
    <w:rsid w:val="00DE3900"/>
    <w:rsid w:val="00DE3DDA"/>
    <w:rsid w:val="00DE4416"/>
    <w:rsid w:val="00DE4F91"/>
    <w:rsid w:val="00DE5F49"/>
    <w:rsid w:val="00DE6160"/>
    <w:rsid w:val="00DE64CE"/>
    <w:rsid w:val="00DE6BDD"/>
    <w:rsid w:val="00DE6D1D"/>
    <w:rsid w:val="00DE77E1"/>
    <w:rsid w:val="00DE7DE7"/>
    <w:rsid w:val="00DF0C89"/>
    <w:rsid w:val="00DF2143"/>
    <w:rsid w:val="00DF27AF"/>
    <w:rsid w:val="00DF2DDE"/>
    <w:rsid w:val="00DF2F1C"/>
    <w:rsid w:val="00DF3BA5"/>
    <w:rsid w:val="00DF3C27"/>
    <w:rsid w:val="00DF3D2E"/>
    <w:rsid w:val="00DF470B"/>
    <w:rsid w:val="00DF5BF3"/>
    <w:rsid w:val="00E000B2"/>
    <w:rsid w:val="00E00119"/>
    <w:rsid w:val="00E01835"/>
    <w:rsid w:val="00E049E4"/>
    <w:rsid w:val="00E04A85"/>
    <w:rsid w:val="00E04ED1"/>
    <w:rsid w:val="00E051E3"/>
    <w:rsid w:val="00E05592"/>
    <w:rsid w:val="00E05642"/>
    <w:rsid w:val="00E05C7F"/>
    <w:rsid w:val="00E05CC2"/>
    <w:rsid w:val="00E068B6"/>
    <w:rsid w:val="00E06984"/>
    <w:rsid w:val="00E107AF"/>
    <w:rsid w:val="00E11FD9"/>
    <w:rsid w:val="00E125F3"/>
    <w:rsid w:val="00E128C0"/>
    <w:rsid w:val="00E12BF7"/>
    <w:rsid w:val="00E12E9C"/>
    <w:rsid w:val="00E13AD6"/>
    <w:rsid w:val="00E13F74"/>
    <w:rsid w:val="00E14D25"/>
    <w:rsid w:val="00E15438"/>
    <w:rsid w:val="00E15E63"/>
    <w:rsid w:val="00E172EF"/>
    <w:rsid w:val="00E20815"/>
    <w:rsid w:val="00E21233"/>
    <w:rsid w:val="00E21325"/>
    <w:rsid w:val="00E217AE"/>
    <w:rsid w:val="00E22CC5"/>
    <w:rsid w:val="00E23862"/>
    <w:rsid w:val="00E23B4B"/>
    <w:rsid w:val="00E23CE4"/>
    <w:rsid w:val="00E24D49"/>
    <w:rsid w:val="00E266CA"/>
    <w:rsid w:val="00E2799A"/>
    <w:rsid w:val="00E30848"/>
    <w:rsid w:val="00E318FE"/>
    <w:rsid w:val="00E32054"/>
    <w:rsid w:val="00E3246F"/>
    <w:rsid w:val="00E33A19"/>
    <w:rsid w:val="00E35287"/>
    <w:rsid w:val="00E3591A"/>
    <w:rsid w:val="00E365B3"/>
    <w:rsid w:val="00E3675B"/>
    <w:rsid w:val="00E37C8C"/>
    <w:rsid w:val="00E40282"/>
    <w:rsid w:val="00E41804"/>
    <w:rsid w:val="00E4315B"/>
    <w:rsid w:val="00E4329C"/>
    <w:rsid w:val="00E43CCB"/>
    <w:rsid w:val="00E44AF5"/>
    <w:rsid w:val="00E44F34"/>
    <w:rsid w:val="00E45495"/>
    <w:rsid w:val="00E45923"/>
    <w:rsid w:val="00E45CFF"/>
    <w:rsid w:val="00E46CA0"/>
    <w:rsid w:val="00E47DBD"/>
    <w:rsid w:val="00E47E57"/>
    <w:rsid w:val="00E5017C"/>
    <w:rsid w:val="00E503C0"/>
    <w:rsid w:val="00E50DF6"/>
    <w:rsid w:val="00E511F6"/>
    <w:rsid w:val="00E51937"/>
    <w:rsid w:val="00E525F5"/>
    <w:rsid w:val="00E52635"/>
    <w:rsid w:val="00E52766"/>
    <w:rsid w:val="00E528D3"/>
    <w:rsid w:val="00E52D90"/>
    <w:rsid w:val="00E5362E"/>
    <w:rsid w:val="00E54EAC"/>
    <w:rsid w:val="00E550D7"/>
    <w:rsid w:val="00E55CC9"/>
    <w:rsid w:val="00E567FE"/>
    <w:rsid w:val="00E56D01"/>
    <w:rsid w:val="00E60797"/>
    <w:rsid w:val="00E625BD"/>
    <w:rsid w:val="00E62812"/>
    <w:rsid w:val="00E629D8"/>
    <w:rsid w:val="00E62AEF"/>
    <w:rsid w:val="00E65F87"/>
    <w:rsid w:val="00E65FC3"/>
    <w:rsid w:val="00E66E61"/>
    <w:rsid w:val="00E67620"/>
    <w:rsid w:val="00E67809"/>
    <w:rsid w:val="00E67C1C"/>
    <w:rsid w:val="00E70380"/>
    <w:rsid w:val="00E70C1C"/>
    <w:rsid w:val="00E711DD"/>
    <w:rsid w:val="00E71E67"/>
    <w:rsid w:val="00E73887"/>
    <w:rsid w:val="00E748DC"/>
    <w:rsid w:val="00E750CE"/>
    <w:rsid w:val="00E75EC0"/>
    <w:rsid w:val="00E76317"/>
    <w:rsid w:val="00E768AF"/>
    <w:rsid w:val="00E77F92"/>
    <w:rsid w:val="00E80AB6"/>
    <w:rsid w:val="00E81CB8"/>
    <w:rsid w:val="00E8206F"/>
    <w:rsid w:val="00E82683"/>
    <w:rsid w:val="00E82700"/>
    <w:rsid w:val="00E84492"/>
    <w:rsid w:val="00E84931"/>
    <w:rsid w:val="00E84C41"/>
    <w:rsid w:val="00E85109"/>
    <w:rsid w:val="00E85813"/>
    <w:rsid w:val="00E858DD"/>
    <w:rsid w:val="00E86261"/>
    <w:rsid w:val="00E86C02"/>
    <w:rsid w:val="00E86DF1"/>
    <w:rsid w:val="00E8792A"/>
    <w:rsid w:val="00E87C61"/>
    <w:rsid w:val="00E90437"/>
    <w:rsid w:val="00E91016"/>
    <w:rsid w:val="00E922E1"/>
    <w:rsid w:val="00E93715"/>
    <w:rsid w:val="00E940E9"/>
    <w:rsid w:val="00E94A77"/>
    <w:rsid w:val="00E95354"/>
    <w:rsid w:val="00E9582A"/>
    <w:rsid w:val="00E95C10"/>
    <w:rsid w:val="00E95C8D"/>
    <w:rsid w:val="00E963F8"/>
    <w:rsid w:val="00E97402"/>
    <w:rsid w:val="00E97680"/>
    <w:rsid w:val="00E977E1"/>
    <w:rsid w:val="00E97B1F"/>
    <w:rsid w:val="00EA1D5D"/>
    <w:rsid w:val="00EA2F5C"/>
    <w:rsid w:val="00EA3937"/>
    <w:rsid w:val="00EA607D"/>
    <w:rsid w:val="00EA6B0C"/>
    <w:rsid w:val="00EA729D"/>
    <w:rsid w:val="00EB102D"/>
    <w:rsid w:val="00EB143F"/>
    <w:rsid w:val="00EB225D"/>
    <w:rsid w:val="00EB38AC"/>
    <w:rsid w:val="00EB46CE"/>
    <w:rsid w:val="00EB58B1"/>
    <w:rsid w:val="00EB5F75"/>
    <w:rsid w:val="00EB70BC"/>
    <w:rsid w:val="00EB73D7"/>
    <w:rsid w:val="00EB77A9"/>
    <w:rsid w:val="00EC0026"/>
    <w:rsid w:val="00EC2F84"/>
    <w:rsid w:val="00EC35AE"/>
    <w:rsid w:val="00EC3868"/>
    <w:rsid w:val="00EC3AC1"/>
    <w:rsid w:val="00EC3D8E"/>
    <w:rsid w:val="00EC3E18"/>
    <w:rsid w:val="00EC3E7F"/>
    <w:rsid w:val="00EC4B19"/>
    <w:rsid w:val="00EC500B"/>
    <w:rsid w:val="00EC5113"/>
    <w:rsid w:val="00EC60CD"/>
    <w:rsid w:val="00EC6307"/>
    <w:rsid w:val="00EC683C"/>
    <w:rsid w:val="00EC6B7E"/>
    <w:rsid w:val="00ED0B68"/>
    <w:rsid w:val="00ED168F"/>
    <w:rsid w:val="00ED2995"/>
    <w:rsid w:val="00ED3572"/>
    <w:rsid w:val="00ED3C8A"/>
    <w:rsid w:val="00ED4D29"/>
    <w:rsid w:val="00ED4FE4"/>
    <w:rsid w:val="00ED5CB1"/>
    <w:rsid w:val="00ED7FED"/>
    <w:rsid w:val="00EE08E6"/>
    <w:rsid w:val="00EE17EE"/>
    <w:rsid w:val="00EE38BF"/>
    <w:rsid w:val="00EE41A8"/>
    <w:rsid w:val="00EE462F"/>
    <w:rsid w:val="00EE46FF"/>
    <w:rsid w:val="00EE5080"/>
    <w:rsid w:val="00EE589D"/>
    <w:rsid w:val="00EE6D01"/>
    <w:rsid w:val="00EE750F"/>
    <w:rsid w:val="00EE7AA8"/>
    <w:rsid w:val="00EF0A05"/>
    <w:rsid w:val="00EF1572"/>
    <w:rsid w:val="00EF1E77"/>
    <w:rsid w:val="00EF2FD3"/>
    <w:rsid w:val="00EF327A"/>
    <w:rsid w:val="00EF3554"/>
    <w:rsid w:val="00EF776C"/>
    <w:rsid w:val="00EF7ECE"/>
    <w:rsid w:val="00EF7F3F"/>
    <w:rsid w:val="00F00F2D"/>
    <w:rsid w:val="00F0105D"/>
    <w:rsid w:val="00F0238E"/>
    <w:rsid w:val="00F02EBA"/>
    <w:rsid w:val="00F02F10"/>
    <w:rsid w:val="00F034C1"/>
    <w:rsid w:val="00F0388D"/>
    <w:rsid w:val="00F0563D"/>
    <w:rsid w:val="00F05A66"/>
    <w:rsid w:val="00F06538"/>
    <w:rsid w:val="00F07167"/>
    <w:rsid w:val="00F073E8"/>
    <w:rsid w:val="00F0745A"/>
    <w:rsid w:val="00F07FEA"/>
    <w:rsid w:val="00F100E2"/>
    <w:rsid w:val="00F108C5"/>
    <w:rsid w:val="00F11737"/>
    <w:rsid w:val="00F13E2D"/>
    <w:rsid w:val="00F21E71"/>
    <w:rsid w:val="00F2246C"/>
    <w:rsid w:val="00F22502"/>
    <w:rsid w:val="00F22698"/>
    <w:rsid w:val="00F244C2"/>
    <w:rsid w:val="00F25E6D"/>
    <w:rsid w:val="00F26646"/>
    <w:rsid w:val="00F26D44"/>
    <w:rsid w:val="00F27827"/>
    <w:rsid w:val="00F30434"/>
    <w:rsid w:val="00F30897"/>
    <w:rsid w:val="00F314DF"/>
    <w:rsid w:val="00F32340"/>
    <w:rsid w:val="00F3256F"/>
    <w:rsid w:val="00F32682"/>
    <w:rsid w:val="00F332EF"/>
    <w:rsid w:val="00F3520F"/>
    <w:rsid w:val="00F36213"/>
    <w:rsid w:val="00F36C5D"/>
    <w:rsid w:val="00F36DBC"/>
    <w:rsid w:val="00F40A5F"/>
    <w:rsid w:val="00F41E83"/>
    <w:rsid w:val="00F41F70"/>
    <w:rsid w:val="00F4280F"/>
    <w:rsid w:val="00F44186"/>
    <w:rsid w:val="00F44254"/>
    <w:rsid w:val="00F44C38"/>
    <w:rsid w:val="00F45C12"/>
    <w:rsid w:val="00F45CEB"/>
    <w:rsid w:val="00F45D97"/>
    <w:rsid w:val="00F46161"/>
    <w:rsid w:val="00F46C0E"/>
    <w:rsid w:val="00F47A39"/>
    <w:rsid w:val="00F47FEC"/>
    <w:rsid w:val="00F503B2"/>
    <w:rsid w:val="00F50985"/>
    <w:rsid w:val="00F50A07"/>
    <w:rsid w:val="00F51759"/>
    <w:rsid w:val="00F53D67"/>
    <w:rsid w:val="00F542BD"/>
    <w:rsid w:val="00F544B3"/>
    <w:rsid w:val="00F55567"/>
    <w:rsid w:val="00F55CBC"/>
    <w:rsid w:val="00F5733C"/>
    <w:rsid w:val="00F5756C"/>
    <w:rsid w:val="00F57626"/>
    <w:rsid w:val="00F60185"/>
    <w:rsid w:val="00F6027C"/>
    <w:rsid w:val="00F61C22"/>
    <w:rsid w:val="00F61E0C"/>
    <w:rsid w:val="00F62408"/>
    <w:rsid w:val="00F62B11"/>
    <w:rsid w:val="00F6343F"/>
    <w:rsid w:val="00F6432D"/>
    <w:rsid w:val="00F64BAE"/>
    <w:rsid w:val="00F65266"/>
    <w:rsid w:val="00F66535"/>
    <w:rsid w:val="00F6672C"/>
    <w:rsid w:val="00F673F3"/>
    <w:rsid w:val="00F674EF"/>
    <w:rsid w:val="00F6753C"/>
    <w:rsid w:val="00F67C17"/>
    <w:rsid w:val="00F719B1"/>
    <w:rsid w:val="00F72264"/>
    <w:rsid w:val="00F729D7"/>
    <w:rsid w:val="00F7353C"/>
    <w:rsid w:val="00F73612"/>
    <w:rsid w:val="00F7497D"/>
    <w:rsid w:val="00F767F9"/>
    <w:rsid w:val="00F76CBD"/>
    <w:rsid w:val="00F76F45"/>
    <w:rsid w:val="00F77285"/>
    <w:rsid w:val="00F77BA8"/>
    <w:rsid w:val="00F8078E"/>
    <w:rsid w:val="00F80FA9"/>
    <w:rsid w:val="00F817A7"/>
    <w:rsid w:val="00F84819"/>
    <w:rsid w:val="00F859D4"/>
    <w:rsid w:val="00F86BD8"/>
    <w:rsid w:val="00F86E1F"/>
    <w:rsid w:val="00F87797"/>
    <w:rsid w:val="00F879AD"/>
    <w:rsid w:val="00F87ABB"/>
    <w:rsid w:val="00F90205"/>
    <w:rsid w:val="00F90C60"/>
    <w:rsid w:val="00F921C0"/>
    <w:rsid w:val="00F935CE"/>
    <w:rsid w:val="00F93A15"/>
    <w:rsid w:val="00F9450B"/>
    <w:rsid w:val="00F94874"/>
    <w:rsid w:val="00F95F53"/>
    <w:rsid w:val="00F96774"/>
    <w:rsid w:val="00F96846"/>
    <w:rsid w:val="00F96C2D"/>
    <w:rsid w:val="00F9767E"/>
    <w:rsid w:val="00FA0043"/>
    <w:rsid w:val="00FA0344"/>
    <w:rsid w:val="00FA0DFD"/>
    <w:rsid w:val="00FA11D3"/>
    <w:rsid w:val="00FA12D9"/>
    <w:rsid w:val="00FA134B"/>
    <w:rsid w:val="00FA4859"/>
    <w:rsid w:val="00FA4AD1"/>
    <w:rsid w:val="00FA4FDE"/>
    <w:rsid w:val="00FA5582"/>
    <w:rsid w:val="00FA5689"/>
    <w:rsid w:val="00FA6CFC"/>
    <w:rsid w:val="00FA7842"/>
    <w:rsid w:val="00FA790E"/>
    <w:rsid w:val="00FB03BA"/>
    <w:rsid w:val="00FB073F"/>
    <w:rsid w:val="00FB0DE5"/>
    <w:rsid w:val="00FB1831"/>
    <w:rsid w:val="00FB20D9"/>
    <w:rsid w:val="00FB3032"/>
    <w:rsid w:val="00FB30F8"/>
    <w:rsid w:val="00FB431F"/>
    <w:rsid w:val="00FB57EA"/>
    <w:rsid w:val="00FB5A42"/>
    <w:rsid w:val="00FB5D2E"/>
    <w:rsid w:val="00FB60B6"/>
    <w:rsid w:val="00FB629B"/>
    <w:rsid w:val="00FB6478"/>
    <w:rsid w:val="00FB7AF8"/>
    <w:rsid w:val="00FC091C"/>
    <w:rsid w:val="00FC116F"/>
    <w:rsid w:val="00FC1172"/>
    <w:rsid w:val="00FC16AE"/>
    <w:rsid w:val="00FC1A0C"/>
    <w:rsid w:val="00FC2006"/>
    <w:rsid w:val="00FC28AF"/>
    <w:rsid w:val="00FC2FFB"/>
    <w:rsid w:val="00FC51C7"/>
    <w:rsid w:val="00FC62A7"/>
    <w:rsid w:val="00FC6353"/>
    <w:rsid w:val="00FC66C7"/>
    <w:rsid w:val="00FC6C32"/>
    <w:rsid w:val="00FC7522"/>
    <w:rsid w:val="00FC7714"/>
    <w:rsid w:val="00FD1F7C"/>
    <w:rsid w:val="00FD44EA"/>
    <w:rsid w:val="00FD5113"/>
    <w:rsid w:val="00FD5877"/>
    <w:rsid w:val="00FD6125"/>
    <w:rsid w:val="00FE038E"/>
    <w:rsid w:val="00FE0FC0"/>
    <w:rsid w:val="00FE101C"/>
    <w:rsid w:val="00FE2F89"/>
    <w:rsid w:val="00FE3278"/>
    <w:rsid w:val="00FE3682"/>
    <w:rsid w:val="00FE437A"/>
    <w:rsid w:val="00FE47D7"/>
    <w:rsid w:val="00FE5325"/>
    <w:rsid w:val="00FE7D37"/>
    <w:rsid w:val="00FE7FB1"/>
    <w:rsid w:val="00FF13FE"/>
    <w:rsid w:val="00FF34DB"/>
    <w:rsid w:val="00FF3BBE"/>
    <w:rsid w:val="00FF413E"/>
    <w:rsid w:val="00FF5DA2"/>
    <w:rsid w:val="00FF63AE"/>
    <w:rsid w:val="00FF6692"/>
    <w:rsid w:val="00FF6AA6"/>
    <w:rsid w:val="00FF6F18"/>
    <w:rsid w:val="00FF703A"/>
    <w:rsid w:val="00FF7B9D"/>
    <w:rsid w:val="00FF7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19B"/>
    <w:pPr>
      <w:autoSpaceDE w:val="0"/>
      <w:autoSpaceDN w:val="0"/>
    </w:pPr>
  </w:style>
  <w:style w:type="paragraph" w:styleId="Heading1">
    <w:name w:val="heading 1"/>
    <w:basedOn w:val="Normal"/>
    <w:next w:val="Normal"/>
    <w:link w:val="Heading1Char"/>
    <w:qFormat/>
    <w:rsid w:val="00B8419B"/>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B8419B"/>
    <w:pPr>
      <w:keepNext/>
      <w:numPr>
        <w:ilvl w:val="1"/>
        <w:numId w:val="1"/>
      </w:numPr>
      <w:spacing w:before="120" w:after="60"/>
      <w:ind w:left="144"/>
      <w:outlineLvl w:val="1"/>
    </w:pPr>
    <w:rPr>
      <w:i/>
      <w:iCs/>
    </w:rPr>
  </w:style>
  <w:style w:type="paragraph" w:styleId="Heading3">
    <w:name w:val="heading 3"/>
    <w:basedOn w:val="Normal"/>
    <w:next w:val="Normal"/>
    <w:qFormat/>
    <w:rsid w:val="00B8419B"/>
    <w:pPr>
      <w:keepNext/>
      <w:numPr>
        <w:ilvl w:val="2"/>
        <w:numId w:val="1"/>
      </w:numPr>
      <w:ind w:left="288"/>
      <w:outlineLvl w:val="2"/>
    </w:pPr>
    <w:rPr>
      <w:i/>
      <w:iCs/>
    </w:rPr>
  </w:style>
  <w:style w:type="paragraph" w:styleId="Heading4">
    <w:name w:val="heading 4"/>
    <w:basedOn w:val="Normal"/>
    <w:next w:val="Normal"/>
    <w:qFormat/>
    <w:rsid w:val="00B8419B"/>
    <w:pPr>
      <w:keepNext/>
      <w:numPr>
        <w:ilvl w:val="3"/>
        <w:numId w:val="1"/>
      </w:numPr>
      <w:spacing w:before="240" w:after="60"/>
      <w:outlineLvl w:val="3"/>
    </w:pPr>
    <w:rPr>
      <w:i/>
      <w:iCs/>
      <w:sz w:val="18"/>
      <w:szCs w:val="18"/>
    </w:rPr>
  </w:style>
  <w:style w:type="paragraph" w:styleId="Heading5">
    <w:name w:val="heading 5"/>
    <w:basedOn w:val="Normal"/>
    <w:next w:val="Normal"/>
    <w:qFormat/>
    <w:rsid w:val="00B8419B"/>
    <w:pPr>
      <w:numPr>
        <w:ilvl w:val="4"/>
        <w:numId w:val="1"/>
      </w:numPr>
      <w:spacing w:before="240" w:after="60"/>
      <w:outlineLvl w:val="4"/>
    </w:pPr>
    <w:rPr>
      <w:sz w:val="18"/>
      <w:szCs w:val="18"/>
    </w:rPr>
  </w:style>
  <w:style w:type="paragraph" w:styleId="Heading6">
    <w:name w:val="heading 6"/>
    <w:basedOn w:val="Normal"/>
    <w:next w:val="Normal"/>
    <w:qFormat/>
    <w:rsid w:val="00B8419B"/>
    <w:pPr>
      <w:numPr>
        <w:ilvl w:val="5"/>
        <w:numId w:val="1"/>
      </w:numPr>
      <w:spacing w:before="240" w:after="60"/>
      <w:outlineLvl w:val="5"/>
    </w:pPr>
    <w:rPr>
      <w:i/>
      <w:iCs/>
      <w:sz w:val="16"/>
      <w:szCs w:val="16"/>
    </w:rPr>
  </w:style>
  <w:style w:type="paragraph" w:styleId="Heading7">
    <w:name w:val="heading 7"/>
    <w:basedOn w:val="Normal"/>
    <w:next w:val="Normal"/>
    <w:qFormat/>
    <w:rsid w:val="00B8419B"/>
    <w:pPr>
      <w:numPr>
        <w:ilvl w:val="6"/>
        <w:numId w:val="1"/>
      </w:numPr>
      <w:spacing w:before="240" w:after="60"/>
      <w:outlineLvl w:val="6"/>
    </w:pPr>
    <w:rPr>
      <w:sz w:val="16"/>
      <w:szCs w:val="16"/>
    </w:rPr>
  </w:style>
  <w:style w:type="paragraph" w:styleId="Heading8">
    <w:name w:val="heading 8"/>
    <w:basedOn w:val="Normal"/>
    <w:next w:val="Normal"/>
    <w:qFormat/>
    <w:rsid w:val="00B8419B"/>
    <w:pPr>
      <w:numPr>
        <w:ilvl w:val="7"/>
        <w:numId w:val="1"/>
      </w:numPr>
      <w:spacing w:before="240" w:after="60"/>
      <w:outlineLvl w:val="7"/>
    </w:pPr>
    <w:rPr>
      <w:i/>
      <w:iCs/>
      <w:sz w:val="16"/>
      <w:szCs w:val="16"/>
    </w:rPr>
  </w:style>
  <w:style w:type="paragraph" w:styleId="Heading9">
    <w:name w:val="heading 9"/>
    <w:basedOn w:val="Normal"/>
    <w:next w:val="Normal"/>
    <w:qFormat/>
    <w:rsid w:val="00B8419B"/>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B8419B"/>
    <w:pPr>
      <w:spacing w:before="20"/>
      <w:ind w:firstLine="202"/>
      <w:jc w:val="both"/>
    </w:pPr>
    <w:rPr>
      <w:b/>
      <w:bCs/>
      <w:sz w:val="18"/>
      <w:szCs w:val="18"/>
    </w:rPr>
  </w:style>
  <w:style w:type="paragraph" w:customStyle="1" w:styleId="Authors">
    <w:name w:val="Authors"/>
    <w:basedOn w:val="Normal"/>
    <w:next w:val="Normal"/>
    <w:rsid w:val="00B8419B"/>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B8419B"/>
    <w:rPr>
      <w:rFonts w:ascii="Times New Roman" w:hAnsi="Times New Roman" w:cs="Times New Roman"/>
      <w:i/>
      <w:iCs/>
      <w:sz w:val="22"/>
      <w:szCs w:val="22"/>
    </w:rPr>
  </w:style>
  <w:style w:type="paragraph" w:styleId="Title">
    <w:name w:val="Title"/>
    <w:basedOn w:val="Normal"/>
    <w:next w:val="Normal"/>
    <w:qFormat/>
    <w:rsid w:val="00B8419B"/>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B8419B"/>
    <w:pPr>
      <w:ind w:firstLine="202"/>
      <w:jc w:val="both"/>
    </w:pPr>
    <w:rPr>
      <w:sz w:val="16"/>
      <w:szCs w:val="16"/>
    </w:rPr>
  </w:style>
  <w:style w:type="paragraph" w:customStyle="1" w:styleId="References">
    <w:name w:val="References"/>
    <w:basedOn w:val="Normal"/>
    <w:rsid w:val="00B8419B"/>
    <w:pPr>
      <w:numPr>
        <w:numId w:val="2"/>
      </w:numPr>
      <w:jc w:val="both"/>
    </w:pPr>
    <w:rPr>
      <w:sz w:val="16"/>
      <w:szCs w:val="16"/>
    </w:rPr>
  </w:style>
  <w:style w:type="paragraph" w:customStyle="1" w:styleId="IndexTerms">
    <w:name w:val="IndexTerms"/>
    <w:basedOn w:val="Normal"/>
    <w:next w:val="Normal"/>
    <w:rsid w:val="00B8419B"/>
    <w:pPr>
      <w:ind w:firstLine="202"/>
      <w:jc w:val="both"/>
    </w:pPr>
    <w:rPr>
      <w:b/>
      <w:bCs/>
      <w:sz w:val="18"/>
      <w:szCs w:val="18"/>
    </w:rPr>
  </w:style>
  <w:style w:type="character" w:styleId="FootnoteReference">
    <w:name w:val="footnote reference"/>
    <w:basedOn w:val="DefaultParagraphFont"/>
    <w:semiHidden/>
    <w:rsid w:val="00B8419B"/>
    <w:rPr>
      <w:vertAlign w:val="superscript"/>
    </w:rPr>
  </w:style>
  <w:style w:type="paragraph" w:styleId="Footer">
    <w:name w:val="footer"/>
    <w:basedOn w:val="Normal"/>
    <w:rsid w:val="00B8419B"/>
    <w:pPr>
      <w:tabs>
        <w:tab w:val="center" w:pos="4320"/>
        <w:tab w:val="right" w:pos="8640"/>
      </w:tabs>
    </w:pPr>
  </w:style>
  <w:style w:type="paragraph" w:customStyle="1" w:styleId="Text">
    <w:name w:val="Text"/>
    <w:basedOn w:val="Normal"/>
    <w:rsid w:val="00B8419B"/>
    <w:pPr>
      <w:widowControl w:val="0"/>
      <w:spacing w:line="252" w:lineRule="auto"/>
      <w:ind w:firstLine="202"/>
      <w:jc w:val="both"/>
    </w:pPr>
  </w:style>
  <w:style w:type="paragraph" w:customStyle="1" w:styleId="FigureCaption">
    <w:name w:val="Figure Caption"/>
    <w:basedOn w:val="Normal"/>
    <w:rsid w:val="00B8419B"/>
    <w:pPr>
      <w:jc w:val="both"/>
    </w:pPr>
    <w:rPr>
      <w:sz w:val="16"/>
      <w:szCs w:val="16"/>
    </w:rPr>
  </w:style>
  <w:style w:type="paragraph" w:customStyle="1" w:styleId="TableTitle">
    <w:name w:val="Table Title"/>
    <w:basedOn w:val="Normal"/>
    <w:rsid w:val="00B8419B"/>
    <w:pPr>
      <w:jc w:val="center"/>
    </w:pPr>
    <w:rPr>
      <w:smallCaps/>
      <w:sz w:val="16"/>
      <w:szCs w:val="16"/>
    </w:rPr>
  </w:style>
  <w:style w:type="paragraph" w:customStyle="1" w:styleId="ReferenceHead">
    <w:name w:val="Reference Head"/>
    <w:basedOn w:val="Heading1"/>
    <w:rsid w:val="00B8419B"/>
    <w:pPr>
      <w:numPr>
        <w:numId w:val="0"/>
      </w:numPr>
    </w:pPr>
  </w:style>
  <w:style w:type="paragraph" w:styleId="Header">
    <w:name w:val="header"/>
    <w:basedOn w:val="Normal"/>
    <w:rsid w:val="00B8419B"/>
    <w:pPr>
      <w:tabs>
        <w:tab w:val="center" w:pos="4320"/>
        <w:tab w:val="right" w:pos="8640"/>
      </w:tabs>
    </w:pPr>
  </w:style>
  <w:style w:type="paragraph" w:customStyle="1" w:styleId="Equation">
    <w:name w:val="Equation"/>
    <w:basedOn w:val="Normal"/>
    <w:next w:val="Normal"/>
    <w:rsid w:val="00B8419B"/>
    <w:pPr>
      <w:widowControl w:val="0"/>
      <w:tabs>
        <w:tab w:val="right" w:pos="5040"/>
      </w:tabs>
      <w:spacing w:line="252" w:lineRule="auto"/>
      <w:jc w:val="both"/>
    </w:pPr>
  </w:style>
  <w:style w:type="character" w:styleId="Hyperlink">
    <w:name w:val="Hyperlink"/>
    <w:basedOn w:val="DefaultParagraphFont"/>
    <w:uiPriority w:val="99"/>
    <w:rsid w:val="00B8419B"/>
    <w:rPr>
      <w:color w:val="0000FF"/>
      <w:u w:val="single"/>
    </w:rPr>
  </w:style>
  <w:style w:type="character" w:styleId="FollowedHyperlink">
    <w:name w:val="FollowedHyperlink"/>
    <w:basedOn w:val="DefaultParagraphFont"/>
    <w:rsid w:val="00B8419B"/>
    <w:rPr>
      <w:color w:val="800080"/>
      <w:u w:val="single"/>
    </w:rPr>
  </w:style>
  <w:style w:type="paragraph" w:styleId="BodyTextIndent">
    <w:name w:val="Body Text Indent"/>
    <w:basedOn w:val="Normal"/>
    <w:rsid w:val="00B8419B"/>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NoSpacing">
    <w:name w:val="No Spacing"/>
    <w:uiPriority w:val="1"/>
    <w:qFormat/>
    <w:rsid w:val="00CD0FF8"/>
    <w:rPr>
      <w:sz w:val="24"/>
      <w:szCs w:val="24"/>
    </w:rPr>
  </w:style>
  <w:style w:type="paragraph" w:customStyle="1" w:styleId="StyleBodyTextJustifiedLinespacingMultiple095li">
    <w:name w:val="Style Body Text + Justified Line spacing:  Multiple 0.95 li"/>
    <w:basedOn w:val="Normal"/>
    <w:link w:val="StyleBodyTextJustifiedLinespacingMultiple095liChar"/>
    <w:rsid w:val="0018695A"/>
    <w:pPr>
      <w:numPr>
        <w:numId w:val="3"/>
      </w:numPr>
      <w:autoSpaceDE/>
      <w:autoSpaceDN/>
    </w:pPr>
    <w:rPr>
      <w:rFonts w:eastAsia="SimSun"/>
      <w:sz w:val="24"/>
      <w:szCs w:val="24"/>
    </w:rPr>
  </w:style>
  <w:style w:type="character" w:customStyle="1" w:styleId="StyleBodyTextJustifiedLinespacingMultiple095liChar">
    <w:name w:val="Style Body Text + Justified Line spacing:  Multiple 0.95 li Char"/>
    <w:link w:val="StyleBodyTextJustifiedLinespacingMultiple095li"/>
    <w:rsid w:val="0018695A"/>
    <w:rPr>
      <w:rFonts w:eastAsia="SimSun"/>
      <w:sz w:val="24"/>
      <w:szCs w:val="24"/>
    </w:rPr>
  </w:style>
  <w:style w:type="paragraph" w:styleId="ListParagraph">
    <w:name w:val="List Paragraph"/>
    <w:basedOn w:val="Normal"/>
    <w:uiPriority w:val="34"/>
    <w:qFormat/>
    <w:rsid w:val="005F45DF"/>
    <w:pPr>
      <w:autoSpaceDE/>
      <w:autoSpaceDN/>
      <w:ind w:firstLineChars="200" w:firstLine="420"/>
      <w:jc w:val="center"/>
    </w:pPr>
    <w:rPr>
      <w:rFonts w:eastAsia="SimSun"/>
    </w:rPr>
  </w:style>
  <w:style w:type="paragraph" w:customStyle="1" w:styleId="C-Table">
    <w:name w:val="C-Table"/>
    <w:basedOn w:val="Normal"/>
    <w:link w:val="C-TableChar"/>
    <w:qFormat/>
    <w:rsid w:val="005F45DF"/>
    <w:pPr>
      <w:autoSpaceDE/>
      <w:autoSpaceDN/>
      <w:spacing w:afterLines="50"/>
      <w:jc w:val="center"/>
    </w:pPr>
    <w:rPr>
      <w:rFonts w:eastAsia="SimSun"/>
      <w:b/>
      <w:noProof/>
      <w:sz w:val="18"/>
      <w:szCs w:val="18"/>
    </w:rPr>
  </w:style>
  <w:style w:type="character" w:customStyle="1" w:styleId="C-TableChar">
    <w:name w:val="C-Table Char"/>
    <w:link w:val="C-Table"/>
    <w:rsid w:val="005F45DF"/>
    <w:rPr>
      <w:rFonts w:eastAsia="SimSun"/>
      <w:b/>
      <w:noProof/>
      <w:sz w:val="18"/>
      <w:szCs w:val="18"/>
    </w:rPr>
  </w:style>
  <w:style w:type="table" w:styleId="TableClassic1">
    <w:name w:val="Table Classic 1"/>
    <w:basedOn w:val="TableNormal"/>
    <w:rsid w:val="005F45DF"/>
    <w:pPr>
      <w:jc w:val="both"/>
    </w:pPr>
    <w:rPr>
      <w:rFonts w:eastAsia="SimSu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8173A4"/>
    <w:rPr>
      <w:sz w:val="16"/>
      <w:szCs w:val="16"/>
    </w:rPr>
  </w:style>
  <w:style w:type="paragraph" w:customStyle="1" w:styleId="PreformattedText">
    <w:name w:val="Preformatted Text"/>
    <w:basedOn w:val="Normal"/>
    <w:rsid w:val="00160C9C"/>
    <w:pPr>
      <w:widowControl w:val="0"/>
      <w:suppressAutoHyphens/>
      <w:autoSpaceDE/>
      <w:autoSpaceDN/>
    </w:pPr>
    <w:rPr>
      <w:rFonts w:ascii="DejaVu Sans Mono" w:eastAsia="DejaVu Sans" w:hAnsi="DejaVu Sans Mono" w:cs="DejaVu Sans Mono"/>
      <w:lang w:eastAsia="hi-IN" w:bidi="hi-IN"/>
    </w:rPr>
  </w:style>
  <w:style w:type="paragraph" w:customStyle="1" w:styleId="tablecolsubhead">
    <w:name w:val="table col subhead"/>
    <w:basedOn w:val="Normal"/>
    <w:rsid w:val="00813563"/>
    <w:pPr>
      <w:autoSpaceDE/>
      <w:autoSpaceDN/>
      <w:jc w:val="center"/>
    </w:pPr>
    <w:rPr>
      <w:rFonts w:eastAsia="SimSun"/>
      <w:b/>
      <w:bCs/>
      <w:i/>
      <w:iCs/>
      <w:sz w:val="15"/>
      <w:szCs w:val="15"/>
    </w:rPr>
  </w:style>
  <w:style w:type="paragraph" w:customStyle="1" w:styleId="tablecopy">
    <w:name w:val="table copy"/>
    <w:rsid w:val="00813563"/>
    <w:pPr>
      <w:jc w:val="both"/>
    </w:pPr>
    <w:rPr>
      <w:rFonts w:eastAsia="SimSun"/>
      <w:noProof/>
      <w:sz w:val="16"/>
      <w:szCs w:val="16"/>
    </w:rPr>
  </w:style>
  <w:style w:type="paragraph" w:customStyle="1" w:styleId="Default">
    <w:name w:val="Default"/>
    <w:rsid w:val="004C3ABA"/>
    <w:pPr>
      <w:autoSpaceDE w:val="0"/>
      <w:autoSpaceDN w:val="0"/>
      <w:adjustRightInd w:val="0"/>
    </w:pPr>
    <w:rPr>
      <w:color w:val="000000"/>
      <w:sz w:val="24"/>
      <w:szCs w:val="24"/>
    </w:rPr>
  </w:style>
  <w:style w:type="paragraph" w:customStyle="1" w:styleId="MyText">
    <w:name w:val="MyText"/>
    <w:basedOn w:val="Default"/>
    <w:next w:val="Default"/>
    <w:uiPriority w:val="99"/>
    <w:rsid w:val="004C3ABA"/>
    <w:rPr>
      <w:color w:val="auto"/>
    </w:rPr>
  </w:style>
  <w:style w:type="paragraph" w:customStyle="1" w:styleId="Title2">
    <w:name w:val="Title2"/>
    <w:basedOn w:val="Default"/>
    <w:next w:val="Default"/>
    <w:uiPriority w:val="99"/>
    <w:rsid w:val="004C3ABA"/>
    <w:rPr>
      <w:color w:val="auto"/>
    </w:rPr>
  </w:style>
  <w:style w:type="paragraph" w:customStyle="1" w:styleId="GeneralOptionText">
    <w:name w:val="GeneralOptionText"/>
    <w:basedOn w:val="Default"/>
    <w:next w:val="Default"/>
    <w:uiPriority w:val="99"/>
    <w:rsid w:val="00C43F3C"/>
    <w:rPr>
      <w:color w:val="auto"/>
    </w:rPr>
  </w:style>
  <w:style w:type="paragraph" w:customStyle="1" w:styleId="Figure">
    <w:name w:val="Figure"/>
    <w:basedOn w:val="Default"/>
    <w:next w:val="Default"/>
    <w:uiPriority w:val="99"/>
    <w:rsid w:val="00791D8F"/>
    <w:rPr>
      <w:color w:val="auto"/>
    </w:rPr>
  </w:style>
  <w:style w:type="paragraph" w:customStyle="1" w:styleId="C-Title1">
    <w:name w:val="C-Title 1"/>
    <w:basedOn w:val="Normal"/>
    <w:link w:val="C-Title1Char"/>
    <w:qFormat/>
    <w:rsid w:val="001A507D"/>
    <w:pPr>
      <w:widowControl w:val="0"/>
      <w:numPr>
        <w:numId w:val="4"/>
      </w:numPr>
      <w:adjustRightInd w:val="0"/>
      <w:snapToGrid w:val="0"/>
      <w:spacing w:beforeLines="100" w:afterLines="100" w:line="240" w:lineRule="exact"/>
      <w:ind w:left="0" w:hangingChars="210" w:hanging="210"/>
      <w:jc w:val="both"/>
    </w:pPr>
    <w:rPr>
      <w:rFonts w:ascii="Calibri" w:hAnsi="Calibri"/>
      <w:b/>
      <w:kern w:val="2"/>
      <w:sz w:val="24"/>
      <w:szCs w:val="24"/>
      <w:lang w:eastAsia="zh-CN"/>
    </w:rPr>
  </w:style>
  <w:style w:type="paragraph" w:customStyle="1" w:styleId="C-SubTitle2">
    <w:name w:val="C-SubTitle 2"/>
    <w:basedOn w:val="Normal"/>
    <w:link w:val="C-SubTitle2Char"/>
    <w:qFormat/>
    <w:rsid w:val="001A507D"/>
    <w:pPr>
      <w:widowControl w:val="0"/>
      <w:numPr>
        <w:ilvl w:val="1"/>
        <w:numId w:val="4"/>
      </w:numPr>
      <w:autoSpaceDE/>
      <w:autoSpaceDN/>
      <w:spacing w:beforeLines="100" w:afterLines="100" w:line="240" w:lineRule="exact"/>
      <w:ind w:left="0" w:hangingChars="201" w:hanging="403"/>
      <w:jc w:val="both"/>
    </w:pPr>
    <w:rPr>
      <w:rFonts w:ascii="Calibri" w:hAnsi="Calibri"/>
      <w:b/>
      <w:kern w:val="2"/>
      <w:sz w:val="22"/>
      <w:szCs w:val="22"/>
      <w:lang w:eastAsia="zh-CN"/>
    </w:rPr>
  </w:style>
  <w:style w:type="character" w:customStyle="1" w:styleId="C-Title1Char">
    <w:name w:val="C-Title 1 Char"/>
    <w:link w:val="C-Title1"/>
    <w:rsid w:val="001A507D"/>
    <w:rPr>
      <w:rFonts w:ascii="Calibri" w:hAnsi="Calibri"/>
      <w:b/>
      <w:kern w:val="2"/>
      <w:sz w:val="24"/>
      <w:szCs w:val="24"/>
      <w:lang w:eastAsia="zh-CN"/>
    </w:rPr>
  </w:style>
  <w:style w:type="paragraph" w:customStyle="1" w:styleId="C-SubTitle3">
    <w:name w:val="C-SubTitle3"/>
    <w:basedOn w:val="Normal"/>
    <w:qFormat/>
    <w:rsid w:val="001A507D"/>
    <w:pPr>
      <w:widowControl w:val="0"/>
      <w:numPr>
        <w:ilvl w:val="2"/>
        <w:numId w:val="4"/>
      </w:numPr>
      <w:autoSpaceDE/>
      <w:autoSpaceDN/>
      <w:spacing w:line="240" w:lineRule="exact"/>
      <w:jc w:val="both"/>
    </w:pPr>
    <w:rPr>
      <w:rFonts w:ascii="Calibri" w:hAnsi="Calibri"/>
      <w:kern w:val="2"/>
      <w:sz w:val="21"/>
      <w:szCs w:val="21"/>
      <w:lang w:eastAsia="zh-CN"/>
    </w:rPr>
  </w:style>
  <w:style w:type="paragraph" w:customStyle="1" w:styleId="14-SciencePG-Level1-single-line">
    <w:name w:val="14-SciencePG-Level1-single-line"/>
    <w:basedOn w:val="Normal"/>
    <w:qFormat/>
    <w:rsid w:val="001A507D"/>
    <w:pPr>
      <w:widowControl w:val="0"/>
      <w:autoSpaceDE/>
      <w:autoSpaceDN/>
      <w:adjustRightInd w:val="0"/>
      <w:snapToGrid w:val="0"/>
      <w:spacing w:before="320" w:after="160" w:line="240" w:lineRule="exact"/>
    </w:pPr>
    <w:rPr>
      <w:b/>
      <w:kern w:val="2"/>
      <w:sz w:val="28"/>
      <w:szCs w:val="28"/>
      <w:lang w:eastAsia="zh-CN"/>
    </w:rPr>
  </w:style>
  <w:style w:type="paragraph" w:customStyle="1" w:styleId="17-SciencePG-Level2-Multiple-line">
    <w:name w:val="17-SciencePG-Level2-Multiple-line"/>
    <w:basedOn w:val="Normal"/>
    <w:qFormat/>
    <w:rsid w:val="001A507D"/>
    <w:pPr>
      <w:widowControl w:val="0"/>
      <w:autoSpaceDE/>
      <w:autoSpaceDN/>
      <w:adjustRightInd w:val="0"/>
      <w:snapToGrid w:val="0"/>
      <w:spacing w:before="160" w:after="160" w:line="240" w:lineRule="exact"/>
      <w:ind w:left="361" w:hangingChars="180" w:hanging="361"/>
    </w:pPr>
    <w:rPr>
      <w:b/>
      <w:i/>
      <w:kern w:val="2"/>
      <w:lang w:eastAsia="zh-CN"/>
    </w:rPr>
  </w:style>
  <w:style w:type="paragraph" w:customStyle="1" w:styleId="20-SciencePG-Text">
    <w:name w:val="20-SciencePG-Text"/>
    <w:basedOn w:val="Normal"/>
    <w:qFormat/>
    <w:rsid w:val="001A507D"/>
    <w:pPr>
      <w:widowControl w:val="0"/>
      <w:autoSpaceDE/>
      <w:autoSpaceDN/>
      <w:adjustRightInd w:val="0"/>
      <w:snapToGrid w:val="0"/>
      <w:spacing w:line="240" w:lineRule="exact"/>
      <w:ind w:firstLineChars="100" w:firstLine="100"/>
      <w:jc w:val="both"/>
    </w:pPr>
    <w:rPr>
      <w:kern w:val="2"/>
      <w:lang w:eastAsia="zh-CN"/>
    </w:rPr>
  </w:style>
  <w:style w:type="paragraph" w:customStyle="1" w:styleId="28-SciencePG-Formula">
    <w:name w:val="28-SciencePG-Formula"/>
    <w:basedOn w:val="Normal"/>
    <w:qFormat/>
    <w:rsid w:val="001A507D"/>
    <w:pPr>
      <w:widowControl w:val="0"/>
      <w:autoSpaceDE/>
      <w:autoSpaceDN/>
      <w:adjustRightInd w:val="0"/>
      <w:snapToGrid w:val="0"/>
      <w:spacing w:before="160" w:after="160"/>
      <w:jc w:val="right"/>
      <w:textAlignment w:val="center"/>
    </w:pPr>
    <w:rPr>
      <w:kern w:val="2"/>
      <w:lang w:eastAsia="zh-CN"/>
    </w:rPr>
  </w:style>
  <w:style w:type="character" w:customStyle="1" w:styleId="C-SubTitle2Char">
    <w:name w:val="C-SubTitle 2 Char"/>
    <w:link w:val="C-SubTitle2"/>
    <w:rsid w:val="002572C7"/>
    <w:rPr>
      <w:rFonts w:ascii="Calibri" w:hAnsi="Calibri"/>
      <w:b/>
      <w:kern w:val="2"/>
      <w:sz w:val="22"/>
      <w:szCs w:val="22"/>
      <w:lang w:eastAsia="zh-CN"/>
    </w:rPr>
  </w:style>
  <w:style w:type="character" w:styleId="PlaceholderText">
    <w:name w:val="Placeholder Text"/>
    <w:basedOn w:val="DefaultParagraphFont"/>
    <w:uiPriority w:val="99"/>
    <w:semiHidden/>
    <w:rsid w:val="005C1526"/>
    <w:rPr>
      <w:color w:val="808080"/>
    </w:rPr>
  </w:style>
  <w:style w:type="paragraph" w:styleId="BalloonText">
    <w:name w:val="Balloon Text"/>
    <w:basedOn w:val="Normal"/>
    <w:link w:val="BalloonTextChar"/>
    <w:rsid w:val="005C1526"/>
    <w:rPr>
      <w:rFonts w:ascii="Tahoma" w:hAnsi="Tahoma" w:cs="Tahoma"/>
      <w:sz w:val="16"/>
      <w:szCs w:val="16"/>
    </w:rPr>
  </w:style>
  <w:style w:type="character" w:customStyle="1" w:styleId="BalloonTextChar">
    <w:name w:val="Balloon Text Char"/>
    <w:basedOn w:val="DefaultParagraphFont"/>
    <w:link w:val="BalloonText"/>
    <w:rsid w:val="005C1526"/>
    <w:rPr>
      <w:rFonts w:ascii="Tahoma" w:hAnsi="Tahoma" w:cs="Tahoma"/>
      <w:sz w:val="16"/>
      <w:szCs w:val="16"/>
    </w:rPr>
  </w:style>
  <w:style w:type="paragraph" w:styleId="NormalWeb">
    <w:name w:val="Normal (Web)"/>
    <w:basedOn w:val="Normal"/>
    <w:uiPriority w:val="99"/>
    <w:unhideWhenUsed/>
    <w:rsid w:val="004335FB"/>
    <w:pPr>
      <w:autoSpaceDE/>
      <w:autoSpaceDN/>
      <w:spacing w:before="100" w:beforeAutospacing="1" w:after="100" w:afterAutospacing="1"/>
    </w:pPr>
    <w:rPr>
      <w:sz w:val="24"/>
      <w:szCs w:val="24"/>
    </w:rPr>
  </w:style>
  <w:style w:type="character" w:styleId="Emphasis">
    <w:name w:val="Emphasis"/>
    <w:basedOn w:val="DefaultParagraphFont"/>
    <w:uiPriority w:val="20"/>
    <w:qFormat/>
    <w:rsid w:val="004335FB"/>
    <w:rPr>
      <w:i/>
      <w:iCs/>
    </w:rPr>
  </w:style>
  <w:style w:type="table" w:styleId="TableGrid">
    <w:name w:val="Table Grid"/>
    <w:basedOn w:val="TableNormal"/>
    <w:uiPriority w:val="59"/>
    <w:rsid w:val="00BF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5653"/>
    <w:rPr>
      <w:b/>
      <w:bCs/>
    </w:rPr>
  </w:style>
  <w:style w:type="character" w:customStyle="1" w:styleId="st">
    <w:name w:val="st"/>
    <w:basedOn w:val="DefaultParagraphFont"/>
    <w:rsid w:val="00C44178"/>
  </w:style>
  <w:style w:type="character" w:customStyle="1" w:styleId="subpages">
    <w:name w:val="subpages"/>
    <w:basedOn w:val="DefaultParagraphFont"/>
    <w:rsid w:val="00366CE0"/>
  </w:style>
  <w:style w:type="table" w:styleId="TableGrid7">
    <w:name w:val="Table Grid 7"/>
    <w:basedOn w:val="TableNormal"/>
    <w:rsid w:val="00AB6B67"/>
    <w:pPr>
      <w:jc w:val="both"/>
    </w:pPr>
    <w:rPr>
      <w:rFonts w:eastAsia="SimSun"/>
      <w:b/>
      <w:bCs/>
      <w:lang w:val="yo-NG" w:eastAsia="yo-NG"/>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3">
    <w:name w:val="Table List 3"/>
    <w:basedOn w:val="TableNormal"/>
    <w:rsid w:val="00AB6B67"/>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rsid w:val="00C94FEA"/>
    <w:rPr>
      <w:i/>
      <w:iCs/>
    </w:rPr>
  </w:style>
  <w:style w:type="character" w:customStyle="1" w:styleId="A2">
    <w:name w:val="A2"/>
    <w:uiPriority w:val="99"/>
    <w:rsid w:val="0075300E"/>
    <w:rPr>
      <w:rFonts w:cs="AvenirNext LT Pro Regular"/>
      <w:color w:val="000000"/>
      <w:sz w:val="26"/>
      <w:szCs w:val="26"/>
    </w:rPr>
  </w:style>
  <w:style w:type="character" w:customStyle="1" w:styleId="A1">
    <w:name w:val="A1"/>
    <w:uiPriority w:val="99"/>
    <w:rsid w:val="00EC683C"/>
    <w:rPr>
      <w:rFonts w:cs="Open Sans Light"/>
      <w:color w:val="000000"/>
      <w:sz w:val="60"/>
      <w:szCs w:val="60"/>
    </w:rPr>
  </w:style>
  <w:style w:type="character" w:customStyle="1" w:styleId="A10">
    <w:name w:val="A10"/>
    <w:uiPriority w:val="99"/>
    <w:rsid w:val="00EC683C"/>
    <w:rPr>
      <w:rFonts w:cs="Open Sans Light"/>
      <w:color w:val="000000"/>
      <w:sz w:val="18"/>
      <w:szCs w:val="18"/>
    </w:rPr>
  </w:style>
  <w:style w:type="paragraph" w:styleId="Bibliography">
    <w:name w:val="Bibliography"/>
    <w:basedOn w:val="Normal"/>
    <w:next w:val="Normal"/>
    <w:uiPriority w:val="37"/>
    <w:unhideWhenUsed/>
    <w:rsid w:val="00FE47D7"/>
    <w:pPr>
      <w:autoSpaceDE/>
      <w:autoSpaceDN/>
      <w:spacing w:after="200"/>
    </w:pPr>
    <w:rPr>
      <w:rFonts w:asciiTheme="minorHAnsi" w:eastAsiaTheme="minorEastAsia" w:hAnsiTheme="minorHAnsi" w:cstheme="minorBidi"/>
      <w:sz w:val="22"/>
      <w:szCs w:val="22"/>
    </w:rPr>
  </w:style>
  <w:style w:type="paragraph" w:customStyle="1" w:styleId="Pa1">
    <w:name w:val="Pa1"/>
    <w:basedOn w:val="Default"/>
    <w:next w:val="Default"/>
    <w:uiPriority w:val="99"/>
    <w:rsid w:val="00257656"/>
    <w:pPr>
      <w:spacing w:line="241" w:lineRule="atLeast"/>
    </w:pPr>
    <w:rPr>
      <w:rFonts w:ascii="Stone Sans" w:hAnsi="Stone Sans" w:cs="Courier New"/>
      <w:color w:val="auto"/>
    </w:rPr>
  </w:style>
  <w:style w:type="paragraph" w:customStyle="1" w:styleId="Pa20">
    <w:name w:val="Pa20"/>
    <w:basedOn w:val="Default"/>
    <w:next w:val="Default"/>
    <w:uiPriority w:val="99"/>
    <w:rsid w:val="00CC7F7F"/>
    <w:pPr>
      <w:spacing w:line="201" w:lineRule="atLeast"/>
    </w:pPr>
    <w:rPr>
      <w:rFonts w:ascii="Stone Sans" w:hAnsi="Stone Sans" w:cs="Courier New"/>
      <w:color w:val="auto"/>
    </w:rPr>
  </w:style>
  <w:style w:type="table" w:styleId="LightShading-Accent3">
    <w:name w:val="Light Shading Accent 3"/>
    <w:basedOn w:val="TableNormal"/>
    <w:uiPriority w:val="60"/>
    <w:rsid w:val="001A2A37"/>
    <w:rPr>
      <w:rFonts w:asciiTheme="minorHAnsi" w:eastAsiaTheme="minorEastAsia"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Caption">
    <w:name w:val="caption"/>
    <w:basedOn w:val="Normal"/>
    <w:next w:val="Normal"/>
    <w:uiPriority w:val="35"/>
    <w:unhideWhenUsed/>
    <w:qFormat/>
    <w:rsid w:val="001A2A37"/>
    <w:pPr>
      <w:adjustRightInd w:val="0"/>
      <w:spacing w:line="360" w:lineRule="auto"/>
      <w:jc w:val="both"/>
    </w:pPr>
    <w:rPr>
      <w:rFonts w:eastAsiaTheme="minorEastAsia"/>
      <w:bCs/>
      <w:sz w:val="24"/>
      <w:szCs w:val="24"/>
    </w:rPr>
  </w:style>
  <w:style w:type="paragraph" w:customStyle="1" w:styleId="Body">
    <w:name w:val="Body"/>
    <w:basedOn w:val="Normal"/>
    <w:uiPriority w:val="99"/>
    <w:rsid w:val="00D208B6"/>
    <w:pPr>
      <w:tabs>
        <w:tab w:val="left" w:pos="709"/>
      </w:tabs>
      <w:suppressAutoHyphens/>
      <w:autoSpaceDE/>
      <w:autoSpaceDN/>
    </w:pPr>
    <w:rPr>
      <w:rFonts w:ascii="Helvetica" w:hAnsi="Helvetica" w:cs="Helvetica"/>
    </w:rPr>
  </w:style>
  <w:style w:type="paragraph" w:customStyle="1" w:styleId="AbstHead">
    <w:name w:val="Abst Head"/>
    <w:uiPriority w:val="99"/>
    <w:rsid w:val="00627055"/>
    <w:pPr>
      <w:widowControl w:val="0"/>
      <w:tabs>
        <w:tab w:val="left" w:pos="709"/>
      </w:tabs>
      <w:suppressAutoHyphens/>
    </w:pPr>
    <w:rPr>
      <w:rFonts w:ascii="Helvetica" w:hAnsi="Helvetica" w:cs="Helvetica"/>
    </w:rPr>
  </w:style>
  <w:style w:type="paragraph" w:customStyle="1" w:styleId="TableContents">
    <w:name w:val="Table Contents"/>
    <w:basedOn w:val="Normal"/>
    <w:rsid w:val="00ED5CB1"/>
    <w:pPr>
      <w:widowControl w:val="0"/>
      <w:suppressLineNumbers/>
      <w:suppressAutoHyphens/>
      <w:autoSpaceDE/>
      <w:autoSpaceDN/>
    </w:pPr>
    <w:rPr>
      <w:rFonts w:eastAsia="DejaVu Sans" w:cs="Lohit Hindi"/>
      <w:sz w:val="24"/>
      <w:szCs w:val="24"/>
      <w:lang w:eastAsia="hi-IN" w:bidi="hi-IN"/>
    </w:rPr>
  </w:style>
  <w:style w:type="character" w:customStyle="1" w:styleId="tgc">
    <w:name w:val="_tgc"/>
    <w:basedOn w:val="DefaultParagraphFont"/>
    <w:rsid w:val="00761A6E"/>
  </w:style>
  <w:style w:type="character" w:customStyle="1" w:styleId="Heading1Char">
    <w:name w:val="Heading 1 Char"/>
    <w:link w:val="Heading1"/>
    <w:locked/>
    <w:rsid w:val="00C00C23"/>
    <w:rPr>
      <w:smallCaps/>
      <w:kern w:val="28"/>
    </w:rPr>
  </w:style>
  <w:style w:type="table" w:styleId="LightList">
    <w:name w:val="Light List"/>
    <w:basedOn w:val="TableNormal"/>
    <w:uiPriority w:val="61"/>
    <w:rsid w:val="00C00C2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19B"/>
    <w:pPr>
      <w:autoSpaceDE w:val="0"/>
      <w:autoSpaceDN w:val="0"/>
    </w:pPr>
  </w:style>
  <w:style w:type="paragraph" w:styleId="Heading1">
    <w:name w:val="heading 1"/>
    <w:basedOn w:val="Normal"/>
    <w:next w:val="Normal"/>
    <w:link w:val="Heading1Char"/>
    <w:qFormat/>
    <w:rsid w:val="00B8419B"/>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B8419B"/>
    <w:pPr>
      <w:keepNext/>
      <w:numPr>
        <w:ilvl w:val="1"/>
        <w:numId w:val="1"/>
      </w:numPr>
      <w:spacing w:before="120" w:after="60"/>
      <w:ind w:left="144"/>
      <w:outlineLvl w:val="1"/>
    </w:pPr>
    <w:rPr>
      <w:i/>
      <w:iCs/>
    </w:rPr>
  </w:style>
  <w:style w:type="paragraph" w:styleId="Heading3">
    <w:name w:val="heading 3"/>
    <w:basedOn w:val="Normal"/>
    <w:next w:val="Normal"/>
    <w:qFormat/>
    <w:rsid w:val="00B8419B"/>
    <w:pPr>
      <w:keepNext/>
      <w:numPr>
        <w:ilvl w:val="2"/>
        <w:numId w:val="1"/>
      </w:numPr>
      <w:ind w:left="288"/>
      <w:outlineLvl w:val="2"/>
    </w:pPr>
    <w:rPr>
      <w:i/>
      <w:iCs/>
    </w:rPr>
  </w:style>
  <w:style w:type="paragraph" w:styleId="Heading4">
    <w:name w:val="heading 4"/>
    <w:basedOn w:val="Normal"/>
    <w:next w:val="Normal"/>
    <w:qFormat/>
    <w:rsid w:val="00B8419B"/>
    <w:pPr>
      <w:keepNext/>
      <w:numPr>
        <w:ilvl w:val="3"/>
        <w:numId w:val="1"/>
      </w:numPr>
      <w:spacing w:before="240" w:after="60"/>
      <w:outlineLvl w:val="3"/>
    </w:pPr>
    <w:rPr>
      <w:i/>
      <w:iCs/>
      <w:sz w:val="18"/>
      <w:szCs w:val="18"/>
    </w:rPr>
  </w:style>
  <w:style w:type="paragraph" w:styleId="Heading5">
    <w:name w:val="heading 5"/>
    <w:basedOn w:val="Normal"/>
    <w:next w:val="Normal"/>
    <w:qFormat/>
    <w:rsid w:val="00B8419B"/>
    <w:pPr>
      <w:numPr>
        <w:ilvl w:val="4"/>
        <w:numId w:val="1"/>
      </w:numPr>
      <w:spacing w:before="240" w:after="60"/>
      <w:outlineLvl w:val="4"/>
    </w:pPr>
    <w:rPr>
      <w:sz w:val="18"/>
      <w:szCs w:val="18"/>
    </w:rPr>
  </w:style>
  <w:style w:type="paragraph" w:styleId="Heading6">
    <w:name w:val="heading 6"/>
    <w:basedOn w:val="Normal"/>
    <w:next w:val="Normal"/>
    <w:qFormat/>
    <w:rsid w:val="00B8419B"/>
    <w:pPr>
      <w:numPr>
        <w:ilvl w:val="5"/>
        <w:numId w:val="1"/>
      </w:numPr>
      <w:spacing w:before="240" w:after="60"/>
      <w:outlineLvl w:val="5"/>
    </w:pPr>
    <w:rPr>
      <w:i/>
      <w:iCs/>
      <w:sz w:val="16"/>
      <w:szCs w:val="16"/>
    </w:rPr>
  </w:style>
  <w:style w:type="paragraph" w:styleId="Heading7">
    <w:name w:val="heading 7"/>
    <w:basedOn w:val="Normal"/>
    <w:next w:val="Normal"/>
    <w:qFormat/>
    <w:rsid w:val="00B8419B"/>
    <w:pPr>
      <w:numPr>
        <w:ilvl w:val="6"/>
        <w:numId w:val="1"/>
      </w:numPr>
      <w:spacing w:before="240" w:after="60"/>
      <w:outlineLvl w:val="6"/>
    </w:pPr>
    <w:rPr>
      <w:sz w:val="16"/>
      <w:szCs w:val="16"/>
    </w:rPr>
  </w:style>
  <w:style w:type="paragraph" w:styleId="Heading8">
    <w:name w:val="heading 8"/>
    <w:basedOn w:val="Normal"/>
    <w:next w:val="Normal"/>
    <w:qFormat/>
    <w:rsid w:val="00B8419B"/>
    <w:pPr>
      <w:numPr>
        <w:ilvl w:val="7"/>
        <w:numId w:val="1"/>
      </w:numPr>
      <w:spacing w:before="240" w:after="60"/>
      <w:outlineLvl w:val="7"/>
    </w:pPr>
    <w:rPr>
      <w:i/>
      <w:iCs/>
      <w:sz w:val="16"/>
      <w:szCs w:val="16"/>
    </w:rPr>
  </w:style>
  <w:style w:type="paragraph" w:styleId="Heading9">
    <w:name w:val="heading 9"/>
    <w:basedOn w:val="Normal"/>
    <w:next w:val="Normal"/>
    <w:qFormat/>
    <w:rsid w:val="00B8419B"/>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B8419B"/>
    <w:pPr>
      <w:spacing w:before="20"/>
      <w:ind w:firstLine="202"/>
      <w:jc w:val="both"/>
    </w:pPr>
    <w:rPr>
      <w:b/>
      <w:bCs/>
      <w:sz w:val="18"/>
      <w:szCs w:val="18"/>
    </w:rPr>
  </w:style>
  <w:style w:type="paragraph" w:customStyle="1" w:styleId="Authors">
    <w:name w:val="Authors"/>
    <w:basedOn w:val="Normal"/>
    <w:next w:val="Normal"/>
    <w:rsid w:val="00B8419B"/>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B8419B"/>
    <w:rPr>
      <w:rFonts w:ascii="Times New Roman" w:hAnsi="Times New Roman" w:cs="Times New Roman"/>
      <w:i/>
      <w:iCs/>
      <w:sz w:val="22"/>
      <w:szCs w:val="22"/>
    </w:rPr>
  </w:style>
  <w:style w:type="paragraph" w:styleId="Title">
    <w:name w:val="Title"/>
    <w:basedOn w:val="Normal"/>
    <w:next w:val="Normal"/>
    <w:qFormat/>
    <w:rsid w:val="00B8419B"/>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B8419B"/>
    <w:pPr>
      <w:ind w:firstLine="202"/>
      <w:jc w:val="both"/>
    </w:pPr>
    <w:rPr>
      <w:sz w:val="16"/>
      <w:szCs w:val="16"/>
    </w:rPr>
  </w:style>
  <w:style w:type="paragraph" w:customStyle="1" w:styleId="References">
    <w:name w:val="References"/>
    <w:basedOn w:val="Normal"/>
    <w:rsid w:val="00B8419B"/>
    <w:pPr>
      <w:numPr>
        <w:numId w:val="2"/>
      </w:numPr>
      <w:jc w:val="both"/>
    </w:pPr>
    <w:rPr>
      <w:sz w:val="16"/>
      <w:szCs w:val="16"/>
    </w:rPr>
  </w:style>
  <w:style w:type="paragraph" w:customStyle="1" w:styleId="IndexTerms">
    <w:name w:val="IndexTerms"/>
    <w:basedOn w:val="Normal"/>
    <w:next w:val="Normal"/>
    <w:rsid w:val="00B8419B"/>
    <w:pPr>
      <w:ind w:firstLine="202"/>
      <w:jc w:val="both"/>
    </w:pPr>
    <w:rPr>
      <w:b/>
      <w:bCs/>
      <w:sz w:val="18"/>
      <w:szCs w:val="18"/>
    </w:rPr>
  </w:style>
  <w:style w:type="character" w:styleId="FootnoteReference">
    <w:name w:val="footnote reference"/>
    <w:basedOn w:val="DefaultParagraphFont"/>
    <w:semiHidden/>
    <w:rsid w:val="00B8419B"/>
    <w:rPr>
      <w:vertAlign w:val="superscript"/>
    </w:rPr>
  </w:style>
  <w:style w:type="paragraph" w:styleId="Footer">
    <w:name w:val="footer"/>
    <w:basedOn w:val="Normal"/>
    <w:rsid w:val="00B8419B"/>
    <w:pPr>
      <w:tabs>
        <w:tab w:val="center" w:pos="4320"/>
        <w:tab w:val="right" w:pos="8640"/>
      </w:tabs>
    </w:pPr>
  </w:style>
  <w:style w:type="paragraph" w:customStyle="1" w:styleId="Text">
    <w:name w:val="Text"/>
    <w:basedOn w:val="Normal"/>
    <w:rsid w:val="00B8419B"/>
    <w:pPr>
      <w:widowControl w:val="0"/>
      <w:spacing w:line="252" w:lineRule="auto"/>
      <w:ind w:firstLine="202"/>
      <w:jc w:val="both"/>
    </w:pPr>
  </w:style>
  <w:style w:type="paragraph" w:customStyle="1" w:styleId="FigureCaption">
    <w:name w:val="Figure Caption"/>
    <w:basedOn w:val="Normal"/>
    <w:rsid w:val="00B8419B"/>
    <w:pPr>
      <w:jc w:val="both"/>
    </w:pPr>
    <w:rPr>
      <w:sz w:val="16"/>
      <w:szCs w:val="16"/>
    </w:rPr>
  </w:style>
  <w:style w:type="paragraph" w:customStyle="1" w:styleId="TableTitle">
    <w:name w:val="Table Title"/>
    <w:basedOn w:val="Normal"/>
    <w:rsid w:val="00B8419B"/>
    <w:pPr>
      <w:jc w:val="center"/>
    </w:pPr>
    <w:rPr>
      <w:smallCaps/>
      <w:sz w:val="16"/>
      <w:szCs w:val="16"/>
    </w:rPr>
  </w:style>
  <w:style w:type="paragraph" w:customStyle="1" w:styleId="ReferenceHead">
    <w:name w:val="Reference Head"/>
    <w:basedOn w:val="Heading1"/>
    <w:rsid w:val="00B8419B"/>
    <w:pPr>
      <w:numPr>
        <w:numId w:val="0"/>
      </w:numPr>
    </w:pPr>
  </w:style>
  <w:style w:type="paragraph" w:styleId="Header">
    <w:name w:val="header"/>
    <w:basedOn w:val="Normal"/>
    <w:rsid w:val="00B8419B"/>
    <w:pPr>
      <w:tabs>
        <w:tab w:val="center" w:pos="4320"/>
        <w:tab w:val="right" w:pos="8640"/>
      </w:tabs>
    </w:pPr>
  </w:style>
  <w:style w:type="paragraph" w:customStyle="1" w:styleId="Equation">
    <w:name w:val="Equation"/>
    <w:basedOn w:val="Normal"/>
    <w:next w:val="Normal"/>
    <w:rsid w:val="00B8419B"/>
    <w:pPr>
      <w:widowControl w:val="0"/>
      <w:tabs>
        <w:tab w:val="right" w:pos="5040"/>
      </w:tabs>
      <w:spacing w:line="252" w:lineRule="auto"/>
      <w:jc w:val="both"/>
    </w:pPr>
  </w:style>
  <w:style w:type="character" w:styleId="Hyperlink">
    <w:name w:val="Hyperlink"/>
    <w:basedOn w:val="DefaultParagraphFont"/>
    <w:uiPriority w:val="99"/>
    <w:rsid w:val="00B8419B"/>
    <w:rPr>
      <w:color w:val="0000FF"/>
      <w:u w:val="single"/>
    </w:rPr>
  </w:style>
  <w:style w:type="character" w:styleId="FollowedHyperlink">
    <w:name w:val="FollowedHyperlink"/>
    <w:basedOn w:val="DefaultParagraphFont"/>
    <w:rsid w:val="00B8419B"/>
    <w:rPr>
      <w:color w:val="800080"/>
      <w:u w:val="single"/>
    </w:rPr>
  </w:style>
  <w:style w:type="paragraph" w:styleId="BodyTextIndent">
    <w:name w:val="Body Text Indent"/>
    <w:basedOn w:val="Normal"/>
    <w:rsid w:val="00B8419B"/>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NoSpacing">
    <w:name w:val="No Spacing"/>
    <w:uiPriority w:val="1"/>
    <w:qFormat/>
    <w:rsid w:val="00CD0FF8"/>
    <w:rPr>
      <w:sz w:val="24"/>
      <w:szCs w:val="24"/>
    </w:rPr>
  </w:style>
  <w:style w:type="paragraph" w:customStyle="1" w:styleId="StyleBodyTextJustifiedLinespacingMultiple095li">
    <w:name w:val="Style Body Text + Justified Line spacing:  Multiple 0.95 li"/>
    <w:basedOn w:val="Normal"/>
    <w:link w:val="StyleBodyTextJustifiedLinespacingMultiple095liChar"/>
    <w:rsid w:val="0018695A"/>
    <w:pPr>
      <w:numPr>
        <w:numId w:val="3"/>
      </w:numPr>
      <w:autoSpaceDE/>
      <w:autoSpaceDN/>
    </w:pPr>
    <w:rPr>
      <w:rFonts w:eastAsia="SimSun"/>
      <w:sz w:val="24"/>
      <w:szCs w:val="24"/>
    </w:rPr>
  </w:style>
  <w:style w:type="character" w:customStyle="1" w:styleId="StyleBodyTextJustifiedLinespacingMultiple095liChar">
    <w:name w:val="Style Body Text + Justified Line spacing:  Multiple 0.95 li Char"/>
    <w:link w:val="StyleBodyTextJustifiedLinespacingMultiple095li"/>
    <w:rsid w:val="0018695A"/>
    <w:rPr>
      <w:rFonts w:eastAsia="SimSun"/>
      <w:sz w:val="24"/>
      <w:szCs w:val="24"/>
    </w:rPr>
  </w:style>
  <w:style w:type="paragraph" w:styleId="ListParagraph">
    <w:name w:val="List Paragraph"/>
    <w:basedOn w:val="Normal"/>
    <w:uiPriority w:val="34"/>
    <w:qFormat/>
    <w:rsid w:val="005F45DF"/>
    <w:pPr>
      <w:autoSpaceDE/>
      <w:autoSpaceDN/>
      <w:ind w:firstLineChars="200" w:firstLine="420"/>
      <w:jc w:val="center"/>
    </w:pPr>
    <w:rPr>
      <w:rFonts w:eastAsia="SimSun"/>
    </w:rPr>
  </w:style>
  <w:style w:type="paragraph" w:customStyle="1" w:styleId="C-Table">
    <w:name w:val="C-Table"/>
    <w:basedOn w:val="Normal"/>
    <w:link w:val="C-TableChar"/>
    <w:qFormat/>
    <w:rsid w:val="005F45DF"/>
    <w:pPr>
      <w:autoSpaceDE/>
      <w:autoSpaceDN/>
      <w:spacing w:afterLines="50"/>
      <w:jc w:val="center"/>
    </w:pPr>
    <w:rPr>
      <w:rFonts w:eastAsia="SimSun"/>
      <w:b/>
      <w:noProof/>
      <w:sz w:val="18"/>
      <w:szCs w:val="18"/>
    </w:rPr>
  </w:style>
  <w:style w:type="character" w:customStyle="1" w:styleId="C-TableChar">
    <w:name w:val="C-Table Char"/>
    <w:link w:val="C-Table"/>
    <w:rsid w:val="005F45DF"/>
    <w:rPr>
      <w:rFonts w:eastAsia="SimSun"/>
      <w:b/>
      <w:noProof/>
      <w:sz w:val="18"/>
      <w:szCs w:val="18"/>
    </w:rPr>
  </w:style>
  <w:style w:type="table" w:styleId="TableClassic1">
    <w:name w:val="Table Classic 1"/>
    <w:basedOn w:val="TableNormal"/>
    <w:rsid w:val="005F45DF"/>
    <w:pPr>
      <w:jc w:val="both"/>
    </w:pPr>
    <w:rPr>
      <w:rFonts w:eastAsia="SimSu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8173A4"/>
    <w:rPr>
      <w:sz w:val="16"/>
      <w:szCs w:val="16"/>
    </w:rPr>
  </w:style>
  <w:style w:type="paragraph" w:customStyle="1" w:styleId="PreformattedText">
    <w:name w:val="Preformatted Text"/>
    <w:basedOn w:val="Normal"/>
    <w:rsid w:val="00160C9C"/>
    <w:pPr>
      <w:widowControl w:val="0"/>
      <w:suppressAutoHyphens/>
      <w:autoSpaceDE/>
      <w:autoSpaceDN/>
    </w:pPr>
    <w:rPr>
      <w:rFonts w:ascii="DejaVu Sans Mono" w:eastAsia="DejaVu Sans" w:hAnsi="DejaVu Sans Mono" w:cs="DejaVu Sans Mono"/>
      <w:lang w:eastAsia="hi-IN" w:bidi="hi-IN"/>
    </w:rPr>
  </w:style>
  <w:style w:type="paragraph" w:customStyle="1" w:styleId="tablecolsubhead">
    <w:name w:val="table col subhead"/>
    <w:basedOn w:val="Normal"/>
    <w:rsid w:val="00813563"/>
    <w:pPr>
      <w:autoSpaceDE/>
      <w:autoSpaceDN/>
      <w:jc w:val="center"/>
    </w:pPr>
    <w:rPr>
      <w:rFonts w:eastAsia="SimSun"/>
      <w:b/>
      <w:bCs/>
      <w:i/>
      <w:iCs/>
      <w:sz w:val="15"/>
      <w:szCs w:val="15"/>
    </w:rPr>
  </w:style>
  <w:style w:type="paragraph" w:customStyle="1" w:styleId="tablecopy">
    <w:name w:val="table copy"/>
    <w:rsid w:val="00813563"/>
    <w:pPr>
      <w:jc w:val="both"/>
    </w:pPr>
    <w:rPr>
      <w:rFonts w:eastAsia="SimSun"/>
      <w:noProof/>
      <w:sz w:val="16"/>
      <w:szCs w:val="16"/>
    </w:rPr>
  </w:style>
  <w:style w:type="paragraph" w:customStyle="1" w:styleId="Default">
    <w:name w:val="Default"/>
    <w:rsid w:val="004C3ABA"/>
    <w:pPr>
      <w:autoSpaceDE w:val="0"/>
      <w:autoSpaceDN w:val="0"/>
      <w:adjustRightInd w:val="0"/>
    </w:pPr>
    <w:rPr>
      <w:color w:val="000000"/>
      <w:sz w:val="24"/>
      <w:szCs w:val="24"/>
    </w:rPr>
  </w:style>
  <w:style w:type="paragraph" w:customStyle="1" w:styleId="MyText">
    <w:name w:val="MyText"/>
    <w:basedOn w:val="Default"/>
    <w:next w:val="Default"/>
    <w:uiPriority w:val="99"/>
    <w:rsid w:val="004C3ABA"/>
    <w:rPr>
      <w:color w:val="auto"/>
    </w:rPr>
  </w:style>
  <w:style w:type="paragraph" w:customStyle="1" w:styleId="Title2">
    <w:name w:val="Title2"/>
    <w:basedOn w:val="Default"/>
    <w:next w:val="Default"/>
    <w:uiPriority w:val="99"/>
    <w:rsid w:val="004C3ABA"/>
    <w:rPr>
      <w:color w:val="auto"/>
    </w:rPr>
  </w:style>
  <w:style w:type="paragraph" w:customStyle="1" w:styleId="GeneralOptionText">
    <w:name w:val="GeneralOptionText"/>
    <w:basedOn w:val="Default"/>
    <w:next w:val="Default"/>
    <w:uiPriority w:val="99"/>
    <w:rsid w:val="00C43F3C"/>
    <w:rPr>
      <w:color w:val="auto"/>
    </w:rPr>
  </w:style>
  <w:style w:type="paragraph" w:customStyle="1" w:styleId="Figure">
    <w:name w:val="Figure"/>
    <w:basedOn w:val="Default"/>
    <w:next w:val="Default"/>
    <w:uiPriority w:val="99"/>
    <w:rsid w:val="00791D8F"/>
    <w:rPr>
      <w:color w:val="auto"/>
    </w:rPr>
  </w:style>
  <w:style w:type="paragraph" w:customStyle="1" w:styleId="C-Title1">
    <w:name w:val="C-Title 1"/>
    <w:basedOn w:val="Normal"/>
    <w:link w:val="C-Title1Char"/>
    <w:qFormat/>
    <w:rsid w:val="001A507D"/>
    <w:pPr>
      <w:widowControl w:val="0"/>
      <w:numPr>
        <w:numId w:val="4"/>
      </w:numPr>
      <w:adjustRightInd w:val="0"/>
      <w:snapToGrid w:val="0"/>
      <w:spacing w:beforeLines="100" w:afterLines="100" w:line="240" w:lineRule="exact"/>
      <w:ind w:left="0" w:hangingChars="210" w:hanging="210"/>
      <w:jc w:val="both"/>
    </w:pPr>
    <w:rPr>
      <w:rFonts w:ascii="Calibri" w:hAnsi="Calibri"/>
      <w:b/>
      <w:kern w:val="2"/>
      <w:sz w:val="24"/>
      <w:szCs w:val="24"/>
      <w:lang w:eastAsia="zh-CN"/>
    </w:rPr>
  </w:style>
  <w:style w:type="paragraph" w:customStyle="1" w:styleId="C-SubTitle2">
    <w:name w:val="C-SubTitle 2"/>
    <w:basedOn w:val="Normal"/>
    <w:link w:val="C-SubTitle2Char"/>
    <w:qFormat/>
    <w:rsid w:val="001A507D"/>
    <w:pPr>
      <w:widowControl w:val="0"/>
      <w:numPr>
        <w:ilvl w:val="1"/>
        <w:numId w:val="4"/>
      </w:numPr>
      <w:autoSpaceDE/>
      <w:autoSpaceDN/>
      <w:spacing w:beforeLines="100" w:afterLines="100" w:line="240" w:lineRule="exact"/>
      <w:ind w:left="0" w:hangingChars="201" w:hanging="403"/>
      <w:jc w:val="both"/>
    </w:pPr>
    <w:rPr>
      <w:rFonts w:ascii="Calibri" w:hAnsi="Calibri"/>
      <w:b/>
      <w:kern w:val="2"/>
      <w:sz w:val="22"/>
      <w:szCs w:val="22"/>
      <w:lang w:eastAsia="zh-CN"/>
    </w:rPr>
  </w:style>
  <w:style w:type="character" w:customStyle="1" w:styleId="C-Title1Char">
    <w:name w:val="C-Title 1 Char"/>
    <w:link w:val="C-Title1"/>
    <w:rsid w:val="001A507D"/>
    <w:rPr>
      <w:rFonts w:ascii="Calibri" w:hAnsi="Calibri"/>
      <w:b/>
      <w:kern w:val="2"/>
      <w:sz w:val="24"/>
      <w:szCs w:val="24"/>
      <w:lang w:eastAsia="zh-CN"/>
    </w:rPr>
  </w:style>
  <w:style w:type="paragraph" w:customStyle="1" w:styleId="C-SubTitle3">
    <w:name w:val="C-SubTitle3"/>
    <w:basedOn w:val="Normal"/>
    <w:qFormat/>
    <w:rsid w:val="001A507D"/>
    <w:pPr>
      <w:widowControl w:val="0"/>
      <w:numPr>
        <w:ilvl w:val="2"/>
        <w:numId w:val="4"/>
      </w:numPr>
      <w:autoSpaceDE/>
      <w:autoSpaceDN/>
      <w:spacing w:line="240" w:lineRule="exact"/>
      <w:jc w:val="both"/>
    </w:pPr>
    <w:rPr>
      <w:rFonts w:ascii="Calibri" w:hAnsi="Calibri"/>
      <w:kern w:val="2"/>
      <w:sz w:val="21"/>
      <w:szCs w:val="21"/>
      <w:lang w:eastAsia="zh-CN"/>
    </w:rPr>
  </w:style>
  <w:style w:type="paragraph" w:customStyle="1" w:styleId="14-SciencePG-Level1-single-line">
    <w:name w:val="14-SciencePG-Level1-single-line"/>
    <w:basedOn w:val="Normal"/>
    <w:qFormat/>
    <w:rsid w:val="001A507D"/>
    <w:pPr>
      <w:widowControl w:val="0"/>
      <w:autoSpaceDE/>
      <w:autoSpaceDN/>
      <w:adjustRightInd w:val="0"/>
      <w:snapToGrid w:val="0"/>
      <w:spacing w:before="320" w:after="160" w:line="240" w:lineRule="exact"/>
    </w:pPr>
    <w:rPr>
      <w:b/>
      <w:kern w:val="2"/>
      <w:sz w:val="28"/>
      <w:szCs w:val="28"/>
      <w:lang w:eastAsia="zh-CN"/>
    </w:rPr>
  </w:style>
  <w:style w:type="paragraph" w:customStyle="1" w:styleId="17-SciencePG-Level2-Multiple-line">
    <w:name w:val="17-SciencePG-Level2-Multiple-line"/>
    <w:basedOn w:val="Normal"/>
    <w:qFormat/>
    <w:rsid w:val="001A507D"/>
    <w:pPr>
      <w:widowControl w:val="0"/>
      <w:autoSpaceDE/>
      <w:autoSpaceDN/>
      <w:adjustRightInd w:val="0"/>
      <w:snapToGrid w:val="0"/>
      <w:spacing w:before="160" w:after="160" w:line="240" w:lineRule="exact"/>
      <w:ind w:left="361" w:hangingChars="180" w:hanging="361"/>
    </w:pPr>
    <w:rPr>
      <w:b/>
      <w:i/>
      <w:kern w:val="2"/>
      <w:lang w:eastAsia="zh-CN"/>
    </w:rPr>
  </w:style>
  <w:style w:type="paragraph" w:customStyle="1" w:styleId="20-SciencePG-Text">
    <w:name w:val="20-SciencePG-Text"/>
    <w:basedOn w:val="Normal"/>
    <w:qFormat/>
    <w:rsid w:val="001A507D"/>
    <w:pPr>
      <w:widowControl w:val="0"/>
      <w:autoSpaceDE/>
      <w:autoSpaceDN/>
      <w:adjustRightInd w:val="0"/>
      <w:snapToGrid w:val="0"/>
      <w:spacing w:line="240" w:lineRule="exact"/>
      <w:ind w:firstLineChars="100" w:firstLine="100"/>
      <w:jc w:val="both"/>
    </w:pPr>
    <w:rPr>
      <w:kern w:val="2"/>
      <w:lang w:eastAsia="zh-CN"/>
    </w:rPr>
  </w:style>
  <w:style w:type="paragraph" w:customStyle="1" w:styleId="28-SciencePG-Formula">
    <w:name w:val="28-SciencePG-Formula"/>
    <w:basedOn w:val="Normal"/>
    <w:qFormat/>
    <w:rsid w:val="001A507D"/>
    <w:pPr>
      <w:widowControl w:val="0"/>
      <w:autoSpaceDE/>
      <w:autoSpaceDN/>
      <w:adjustRightInd w:val="0"/>
      <w:snapToGrid w:val="0"/>
      <w:spacing w:before="160" w:after="160"/>
      <w:jc w:val="right"/>
      <w:textAlignment w:val="center"/>
    </w:pPr>
    <w:rPr>
      <w:kern w:val="2"/>
      <w:lang w:eastAsia="zh-CN"/>
    </w:rPr>
  </w:style>
  <w:style w:type="character" w:customStyle="1" w:styleId="C-SubTitle2Char">
    <w:name w:val="C-SubTitle 2 Char"/>
    <w:link w:val="C-SubTitle2"/>
    <w:rsid w:val="002572C7"/>
    <w:rPr>
      <w:rFonts w:ascii="Calibri" w:hAnsi="Calibri"/>
      <w:b/>
      <w:kern w:val="2"/>
      <w:sz w:val="22"/>
      <w:szCs w:val="22"/>
      <w:lang w:eastAsia="zh-CN"/>
    </w:rPr>
  </w:style>
  <w:style w:type="character" w:styleId="PlaceholderText">
    <w:name w:val="Placeholder Text"/>
    <w:basedOn w:val="DefaultParagraphFont"/>
    <w:uiPriority w:val="99"/>
    <w:semiHidden/>
    <w:rsid w:val="005C1526"/>
    <w:rPr>
      <w:color w:val="808080"/>
    </w:rPr>
  </w:style>
  <w:style w:type="paragraph" w:styleId="BalloonText">
    <w:name w:val="Balloon Text"/>
    <w:basedOn w:val="Normal"/>
    <w:link w:val="BalloonTextChar"/>
    <w:rsid w:val="005C1526"/>
    <w:rPr>
      <w:rFonts w:ascii="Tahoma" w:hAnsi="Tahoma" w:cs="Tahoma"/>
      <w:sz w:val="16"/>
      <w:szCs w:val="16"/>
    </w:rPr>
  </w:style>
  <w:style w:type="character" w:customStyle="1" w:styleId="BalloonTextChar">
    <w:name w:val="Balloon Text Char"/>
    <w:basedOn w:val="DefaultParagraphFont"/>
    <w:link w:val="BalloonText"/>
    <w:rsid w:val="005C1526"/>
    <w:rPr>
      <w:rFonts w:ascii="Tahoma" w:hAnsi="Tahoma" w:cs="Tahoma"/>
      <w:sz w:val="16"/>
      <w:szCs w:val="16"/>
    </w:rPr>
  </w:style>
  <w:style w:type="paragraph" w:styleId="NormalWeb">
    <w:name w:val="Normal (Web)"/>
    <w:basedOn w:val="Normal"/>
    <w:uiPriority w:val="99"/>
    <w:unhideWhenUsed/>
    <w:rsid w:val="004335FB"/>
    <w:pPr>
      <w:autoSpaceDE/>
      <w:autoSpaceDN/>
      <w:spacing w:before="100" w:beforeAutospacing="1" w:after="100" w:afterAutospacing="1"/>
    </w:pPr>
    <w:rPr>
      <w:sz w:val="24"/>
      <w:szCs w:val="24"/>
    </w:rPr>
  </w:style>
  <w:style w:type="character" w:styleId="Emphasis">
    <w:name w:val="Emphasis"/>
    <w:basedOn w:val="DefaultParagraphFont"/>
    <w:uiPriority w:val="20"/>
    <w:qFormat/>
    <w:rsid w:val="004335FB"/>
    <w:rPr>
      <w:i/>
      <w:iCs/>
    </w:rPr>
  </w:style>
  <w:style w:type="table" w:styleId="TableGrid">
    <w:name w:val="Table Grid"/>
    <w:basedOn w:val="TableNormal"/>
    <w:uiPriority w:val="59"/>
    <w:rsid w:val="00BF0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5653"/>
    <w:rPr>
      <w:b/>
      <w:bCs/>
    </w:rPr>
  </w:style>
  <w:style w:type="character" w:customStyle="1" w:styleId="st">
    <w:name w:val="st"/>
    <w:basedOn w:val="DefaultParagraphFont"/>
    <w:rsid w:val="00C44178"/>
  </w:style>
  <w:style w:type="character" w:customStyle="1" w:styleId="subpages">
    <w:name w:val="subpages"/>
    <w:basedOn w:val="DefaultParagraphFont"/>
    <w:rsid w:val="00366CE0"/>
  </w:style>
  <w:style w:type="table" w:styleId="TableGrid7">
    <w:name w:val="Table Grid 7"/>
    <w:basedOn w:val="TableNormal"/>
    <w:rsid w:val="00AB6B67"/>
    <w:pPr>
      <w:jc w:val="both"/>
    </w:pPr>
    <w:rPr>
      <w:rFonts w:eastAsia="SimSun"/>
      <w:b/>
      <w:bCs/>
      <w:lang w:val="yo-NG" w:eastAsia="yo-NG"/>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3">
    <w:name w:val="Table List 3"/>
    <w:basedOn w:val="TableNormal"/>
    <w:rsid w:val="00AB6B67"/>
    <w:pPr>
      <w:autoSpaceDE w:val="0"/>
      <w:autoSpaceDN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rsid w:val="00C94FEA"/>
    <w:rPr>
      <w:i/>
      <w:iCs/>
    </w:rPr>
  </w:style>
  <w:style w:type="character" w:customStyle="1" w:styleId="A2">
    <w:name w:val="A2"/>
    <w:uiPriority w:val="99"/>
    <w:rsid w:val="0075300E"/>
    <w:rPr>
      <w:rFonts w:cs="AvenirNext LT Pro Regular"/>
      <w:color w:val="000000"/>
      <w:sz w:val="26"/>
      <w:szCs w:val="26"/>
    </w:rPr>
  </w:style>
  <w:style w:type="character" w:customStyle="1" w:styleId="A1">
    <w:name w:val="A1"/>
    <w:uiPriority w:val="99"/>
    <w:rsid w:val="00EC683C"/>
    <w:rPr>
      <w:rFonts w:cs="Open Sans Light"/>
      <w:color w:val="000000"/>
      <w:sz w:val="60"/>
      <w:szCs w:val="60"/>
    </w:rPr>
  </w:style>
  <w:style w:type="character" w:customStyle="1" w:styleId="A10">
    <w:name w:val="A10"/>
    <w:uiPriority w:val="99"/>
    <w:rsid w:val="00EC683C"/>
    <w:rPr>
      <w:rFonts w:cs="Open Sans Light"/>
      <w:color w:val="000000"/>
      <w:sz w:val="18"/>
      <w:szCs w:val="18"/>
    </w:rPr>
  </w:style>
  <w:style w:type="paragraph" w:styleId="Bibliography">
    <w:name w:val="Bibliography"/>
    <w:basedOn w:val="Normal"/>
    <w:next w:val="Normal"/>
    <w:uiPriority w:val="37"/>
    <w:unhideWhenUsed/>
    <w:rsid w:val="00FE47D7"/>
    <w:pPr>
      <w:autoSpaceDE/>
      <w:autoSpaceDN/>
      <w:spacing w:after="200"/>
    </w:pPr>
    <w:rPr>
      <w:rFonts w:asciiTheme="minorHAnsi" w:eastAsiaTheme="minorEastAsia" w:hAnsiTheme="minorHAnsi" w:cstheme="minorBidi"/>
      <w:sz w:val="22"/>
      <w:szCs w:val="22"/>
    </w:rPr>
  </w:style>
  <w:style w:type="paragraph" w:customStyle="1" w:styleId="Pa1">
    <w:name w:val="Pa1"/>
    <w:basedOn w:val="Default"/>
    <w:next w:val="Default"/>
    <w:uiPriority w:val="99"/>
    <w:rsid w:val="00257656"/>
    <w:pPr>
      <w:spacing w:line="241" w:lineRule="atLeast"/>
    </w:pPr>
    <w:rPr>
      <w:rFonts w:ascii="Stone Sans" w:hAnsi="Stone Sans" w:cs="Courier New"/>
      <w:color w:val="auto"/>
    </w:rPr>
  </w:style>
  <w:style w:type="paragraph" w:customStyle="1" w:styleId="Pa20">
    <w:name w:val="Pa20"/>
    <w:basedOn w:val="Default"/>
    <w:next w:val="Default"/>
    <w:uiPriority w:val="99"/>
    <w:rsid w:val="00CC7F7F"/>
    <w:pPr>
      <w:spacing w:line="201" w:lineRule="atLeast"/>
    </w:pPr>
    <w:rPr>
      <w:rFonts w:ascii="Stone Sans" w:hAnsi="Stone Sans" w:cs="Courier New"/>
      <w:color w:val="auto"/>
    </w:rPr>
  </w:style>
  <w:style w:type="table" w:styleId="LightShading-Accent3">
    <w:name w:val="Light Shading Accent 3"/>
    <w:basedOn w:val="TableNormal"/>
    <w:uiPriority w:val="60"/>
    <w:rsid w:val="001A2A37"/>
    <w:rPr>
      <w:rFonts w:asciiTheme="minorHAnsi" w:eastAsiaTheme="minorEastAsia"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Caption">
    <w:name w:val="caption"/>
    <w:basedOn w:val="Normal"/>
    <w:next w:val="Normal"/>
    <w:uiPriority w:val="35"/>
    <w:unhideWhenUsed/>
    <w:qFormat/>
    <w:rsid w:val="001A2A37"/>
    <w:pPr>
      <w:adjustRightInd w:val="0"/>
      <w:spacing w:line="360" w:lineRule="auto"/>
      <w:jc w:val="both"/>
    </w:pPr>
    <w:rPr>
      <w:rFonts w:eastAsiaTheme="minorEastAsia"/>
      <w:bCs/>
      <w:sz w:val="24"/>
      <w:szCs w:val="24"/>
    </w:rPr>
  </w:style>
  <w:style w:type="paragraph" w:customStyle="1" w:styleId="Body">
    <w:name w:val="Body"/>
    <w:basedOn w:val="Normal"/>
    <w:uiPriority w:val="99"/>
    <w:rsid w:val="00D208B6"/>
    <w:pPr>
      <w:tabs>
        <w:tab w:val="left" w:pos="709"/>
      </w:tabs>
      <w:suppressAutoHyphens/>
      <w:autoSpaceDE/>
      <w:autoSpaceDN/>
    </w:pPr>
    <w:rPr>
      <w:rFonts w:ascii="Helvetica" w:hAnsi="Helvetica" w:cs="Helvetica"/>
    </w:rPr>
  </w:style>
  <w:style w:type="paragraph" w:customStyle="1" w:styleId="AbstHead">
    <w:name w:val="Abst Head"/>
    <w:uiPriority w:val="99"/>
    <w:rsid w:val="00627055"/>
    <w:pPr>
      <w:widowControl w:val="0"/>
      <w:tabs>
        <w:tab w:val="left" w:pos="709"/>
      </w:tabs>
      <w:suppressAutoHyphens/>
    </w:pPr>
    <w:rPr>
      <w:rFonts w:ascii="Helvetica" w:hAnsi="Helvetica" w:cs="Helvetica"/>
    </w:rPr>
  </w:style>
  <w:style w:type="paragraph" w:customStyle="1" w:styleId="TableContents">
    <w:name w:val="Table Contents"/>
    <w:basedOn w:val="Normal"/>
    <w:rsid w:val="00ED5CB1"/>
    <w:pPr>
      <w:widowControl w:val="0"/>
      <w:suppressLineNumbers/>
      <w:suppressAutoHyphens/>
      <w:autoSpaceDE/>
      <w:autoSpaceDN/>
    </w:pPr>
    <w:rPr>
      <w:rFonts w:eastAsia="DejaVu Sans" w:cs="Lohit Hindi"/>
      <w:sz w:val="24"/>
      <w:szCs w:val="24"/>
      <w:lang w:eastAsia="hi-IN" w:bidi="hi-IN"/>
    </w:rPr>
  </w:style>
  <w:style w:type="character" w:customStyle="1" w:styleId="tgc">
    <w:name w:val="_tgc"/>
    <w:basedOn w:val="DefaultParagraphFont"/>
    <w:rsid w:val="00761A6E"/>
  </w:style>
  <w:style w:type="character" w:customStyle="1" w:styleId="Heading1Char">
    <w:name w:val="Heading 1 Char"/>
    <w:link w:val="Heading1"/>
    <w:locked/>
    <w:rsid w:val="00C00C23"/>
    <w:rPr>
      <w:smallCaps/>
      <w:kern w:val="28"/>
    </w:rPr>
  </w:style>
  <w:style w:type="table" w:styleId="LightList">
    <w:name w:val="Light List"/>
    <w:basedOn w:val="TableNormal"/>
    <w:uiPriority w:val="61"/>
    <w:rsid w:val="00C00C2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1464">
      <w:bodyDiv w:val="1"/>
      <w:marLeft w:val="0"/>
      <w:marRight w:val="0"/>
      <w:marTop w:val="0"/>
      <w:marBottom w:val="0"/>
      <w:divBdr>
        <w:top w:val="none" w:sz="0" w:space="0" w:color="auto"/>
        <w:left w:val="none" w:sz="0" w:space="0" w:color="auto"/>
        <w:bottom w:val="none" w:sz="0" w:space="0" w:color="auto"/>
        <w:right w:val="none" w:sz="0" w:space="0" w:color="auto"/>
      </w:divBdr>
    </w:div>
    <w:div w:id="15861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Test\Desktop\My%20Works\Journals%20Unpublished\In%20Progress\Fraud%20Detection\Fraud%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latin typeface="Times New Roman" pitchFamily="18" charset="0"/>
                <a:cs typeface="Times New Roman" pitchFamily="18" charset="0"/>
              </a:rPr>
              <a:t>Time Convergence with </a:t>
            </a:r>
            <a:r>
              <a:rPr lang="en-US" sz="1000" baseline="0">
                <a:latin typeface="Times New Roman" pitchFamily="18" charset="0"/>
                <a:cs typeface="Times New Roman" pitchFamily="18" charset="0"/>
              </a:rPr>
              <a:t>4- Testbeds</a:t>
            </a:r>
            <a:endParaRPr lang="en-US" sz="1000">
              <a:latin typeface="Times New Roman" pitchFamily="18" charset="0"/>
              <a:cs typeface="Times New Roman" pitchFamily="18" charset="0"/>
            </a:endParaRPr>
          </a:p>
        </c:rich>
      </c:tx>
      <c:layout>
        <c:manualLayout>
          <c:xMode val="edge"/>
          <c:yMode val="edge"/>
          <c:x val="0.1385207786526684"/>
          <c:y val="0"/>
        </c:manualLayout>
      </c:layout>
      <c:overlay val="1"/>
    </c:title>
    <c:autoTitleDeleted val="0"/>
    <c:plotArea>
      <c:layout>
        <c:manualLayout>
          <c:layoutTarget val="inner"/>
          <c:xMode val="edge"/>
          <c:yMode val="edge"/>
          <c:x val="0.17062202308433683"/>
          <c:y val="0.1580275980353941"/>
          <c:w val="0.76082145556761049"/>
          <c:h val="0.62796660834062412"/>
        </c:manualLayout>
      </c:layout>
      <c:lineChart>
        <c:grouping val="standard"/>
        <c:varyColors val="0"/>
        <c:ser>
          <c:idx val="0"/>
          <c:order val="0"/>
          <c:tx>
            <c:strRef>
              <c:f>Sheet2!$B$1</c:f>
              <c:strCache>
                <c:ptCount val="1"/>
                <c:pt idx="0">
                  <c:v>Testbed1</c:v>
                </c:pt>
              </c:strCache>
            </c:strRef>
          </c:tx>
          <c:marker>
            <c:symbol val="none"/>
          </c:marker>
          <c:val>
            <c:numRef>
              <c:f>Sheet2!$B$2:$B$15</c:f>
              <c:numCache>
                <c:formatCode>General</c:formatCode>
                <c:ptCount val="14"/>
                <c:pt idx="0">
                  <c:v>3</c:v>
                </c:pt>
                <c:pt idx="1">
                  <c:v>2.9</c:v>
                </c:pt>
                <c:pt idx="2">
                  <c:v>2.6</c:v>
                </c:pt>
                <c:pt idx="3">
                  <c:v>2</c:v>
                </c:pt>
                <c:pt idx="4">
                  <c:v>1.63</c:v>
                </c:pt>
                <c:pt idx="5">
                  <c:v>1.43</c:v>
                </c:pt>
                <c:pt idx="6">
                  <c:v>0.4</c:v>
                </c:pt>
                <c:pt idx="7">
                  <c:v>0.23</c:v>
                </c:pt>
                <c:pt idx="8">
                  <c:v>0.1</c:v>
                </c:pt>
                <c:pt idx="9">
                  <c:v>0.1</c:v>
                </c:pt>
                <c:pt idx="10">
                  <c:v>0.2</c:v>
                </c:pt>
                <c:pt idx="11">
                  <c:v>0.1</c:v>
                </c:pt>
                <c:pt idx="12">
                  <c:v>0.21</c:v>
                </c:pt>
                <c:pt idx="13">
                  <c:v>0.09</c:v>
                </c:pt>
              </c:numCache>
            </c:numRef>
          </c:val>
          <c:smooth val="0"/>
        </c:ser>
        <c:ser>
          <c:idx val="1"/>
          <c:order val="1"/>
          <c:tx>
            <c:strRef>
              <c:f>Sheet2!$C$1</c:f>
              <c:strCache>
                <c:ptCount val="1"/>
                <c:pt idx="0">
                  <c:v>Testbed2</c:v>
                </c:pt>
              </c:strCache>
            </c:strRef>
          </c:tx>
          <c:marker>
            <c:symbol val="none"/>
          </c:marker>
          <c:val>
            <c:numRef>
              <c:f>Sheet2!$C$2:$C$15</c:f>
              <c:numCache>
                <c:formatCode>General</c:formatCode>
                <c:ptCount val="14"/>
                <c:pt idx="0">
                  <c:v>3.4</c:v>
                </c:pt>
                <c:pt idx="1">
                  <c:v>3.1</c:v>
                </c:pt>
                <c:pt idx="2">
                  <c:v>2.8</c:v>
                </c:pt>
                <c:pt idx="3">
                  <c:v>2.7</c:v>
                </c:pt>
                <c:pt idx="4">
                  <c:v>2.5</c:v>
                </c:pt>
                <c:pt idx="5">
                  <c:v>2.2999999999999998</c:v>
                </c:pt>
                <c:pt idx="6">
                  <c:v>2.1</c:v>
                </c:pt>
                <c:pt idx="7">
                  <c:v>1.3</c:v>
                </c:pt>
                <c:pt idx="8">
                  <c:v>1.7</c:v>
                </c:pt>
                <c:pt idx="9">
                  <c:v>1.4</c:v>
                </c:pt>
                <c:pt idx="10">
                  <c:v>1</c:v>
                </c:pt>
                <c:pt idx="11">
                  <c:v>0.9</c:v>
                </c:pt>
                <c:pt idx="12">
                  <c:v>1.2</c:v>
                </c:pt>
                <c:pt idx="13">
                  <c:v>1.4</c:v>
                </c:pt>
              </c:numCache>
            </c:numRef>
          </c:val>
          <c:smooth val="0"/>
        </c:ser>
        <c:ser>
          <c:idx val="2"/>
          <c:order val="2"/>
          <c:tx>
            <c:strRef>
              <c:f>Sheet2!$D$1</c:f>
              <c:strCache>
                <c:ptCount val="1"/>
                <c:pt idx="0">
                  <c:v>Testbed3</c:v>
                </c:pt>
              </c:strCache>
            </c:strRef>
          </c:tx>
          <c:marker>
            <c:symbol val="none"/>
          </c:marker>
          <c:val>
            <c:numRef>
              <c:f>Sheet2!$D$2:$D$15</c:f>
              <c:numCache>
                <c:formatCode>General</c:formatCode>
                <c:ptCount val="14"/>
                <c:pt idx="0">
                  <c:v>2.4</c:v>
                </c:pt>
                <c:pt idx="1">
                  <c:v>1.9</c:v>
                </c:pt>
                <c:pt idx="2">
                  <c:v>1.4</c:v>
                </c:pt>
                <c:pt idx="3">
                  <c:v>0.8</c:v>
                </c:pt>
                <c:pt idx="4">
                  <c:v>0.4</c:v>
                </c:pt>
                <c:pt idx="5">
                  <c:v>0.1</c:v>
                </c:pt>
                <c:pt idx="6">
                  <c:v>0.09</c:v>
                </c:pt>
                <c:pt idx="7">
                  <c:v>0.1</c:v>
                </c:pt>
                <c:pt idx="8">
                  <c:v>0.2</c:v>
                </c:pt>
                <c:pt idx="9">
                  <c:v>0.4</c:v>
                </c:pt>
                <c:pt idx="10">
                  <c:v>0.1</c:v>
                </c:pt>
                <c:pt idx="11">
                  <c:v>0.2</c:v>
                </c:pt>
                <c:pt idx="12">
                  <c:v>0.1</c:v>
                </c:pt>
                <c:pt idx="13">
                  <c:v>0.1</c:v>
                </c:pt>
              </c:numCache>
            </c:numRef>
          </c:val>
          <c:smooth val="0"/>
        </c:ser>
        <c:ser>
          <c:idx val="3"/>
          <c:order val="3"/>
          <c:tx>
            <c:strRef>
              <c:f>Sheet2!$E$1</c:f>
              <c:strCache>
                <c:ptCount val="1"/>
                <c:pt idx="0">
                  <c:v>Testbed4</c:v>
                </c:pt>
              </c:strCache>
            </c:strRef>
          </c:tx>
          <c:marker>
            <c:symbol val="none"/>
          </c:marker>
          <c:val>
            <c:numRef>
              <c:f>Sheet2!$E$2:$E$15</c:f>
              <c:numCache>
                <c:formatCode>General</c:formatCode>
                <c:ptCount val="14"/>
                <c:pt idx="0">
                  <c:v>2.7</c:v>
                </c:pt>
                <c:pt idx="1">
                  <c:v>2.1</c:v>
                </c:pt>
                <c:pt idx="2">
                  <c:v>1.6</c:v>
                </c:pt>
                <c:pt idx="3">
                  <c:v>1.2</c:v>
                </c:pt>
                <c:pt idx="4">
                  <c:v>0.9</c:v>
                </c:pt>
                <c:pt idx="5">
                  <c:v>0.16</c:v>
                </c:pt>
                <c:pt idx="6">
                  <c:v>0.1</c:v>
                </c:pt>
                <c:pt idx="7">
                  <c:v>0.2</c:v>
                </c:pt>
                <c:pt idx="8">
                  <c:v>0.1</c:v>
                </c:pt>
                <c:pt idx="9">
                  <c:v>0.1</c:v>
                </c:pt>
                <c:pt idx="10">
                  <c:v>0.02</c:v>
                </c:pt>
                <c:pt idx="11">
                  <c:v>0.2</c:v>
                </c:pt>
                <c:pt idx="12">
                  <c:v>0.1</c:v>
                </c:pt>
                <c:pt idx="13">
                  <c:v>0.1</c:v>
                </c:pt>
              </c:numCache>
            </c:numRef>
          </c:val>
          <c:smooth val="0"/>
        </c:ser>
        <c:dLbls>
          <c:showLegendKey val="0"/>
          <c:showVal val="0"/>
          <c:showCatName val="0"/>
          <c:showSerName val="0"/>
          <c:showPercent val="0"/>
          <c:showBubbleSize val="0"/>
        </c:dLbls>
        <c:marker val="1"/>
        <c:smooth val="0"/>
        <c:axId val="75851264"/>
        <c:axId val="75853184"/>
      </c:lineChart>
      <c:catAx>
        <c:axId val="75851264"/>
        <c:scaling>
          <c:orientation val="minMax"/>
        </c:scaling>
        <c:delete val="0"/>
        <c:axPos val="b"/>
        <c:title>
          <c:tx>
            <c:rich>
              <a:bodyPr/>
              <a:lstStyle/>
              <a:p>
                <a:pPr>
                  <a:defRPr sz="800" i="1">
                    <a:latin typeface="Times New Roman" pitchFamily="18" charset="0"/>
                    <a:cs typeface="Times New Roman" pitchFamily="18" charset="0"/>
                  </a:defRPr>
                </a:pPr>
                <a:r>
                  <a:rPr lang="en-US" sz="800" i="1">
                    <a:latin typeface="Times New Roman" pitchFamily="18" charset="0"/>
                    <a:cs typeface="Times New Roman" pitchFamily="18" charset="0"/>
                  </a:rPr>
                  <a:t>Epoch /</a:t>
                </a:r>
                <a:r>
                  <a:rPr lang="en-US" sz="800" i="1" baseline="0">
                    <a:latin typeface="Times New Roman" pitchFamily="18" charset="0"/>
                    <a:cs typeface="Times New Roman" pitchFamily="18" charset="0"/>
                  </a:rPr>
                  <a:t> Number of Runs</a:t>
                </a:r>
                <a:endParaRPr lang="en-US" sz="800" i="1">
                  <a:latin typeface="Times New Roman" pitchFamily="18" charset="0"/>
                  <a:cs typeface="Times New Roman" pitchFamily="18" charset="0"/>
                </a:endParaRPr>
              </a:p>
            </c:rich>
          </c:tx>
          <c:overlay val="0"/>
        </c:title>
        <c:majorTickMark val="out"/>
        <c:minorTickMark val="none"/>
        <c:tickLblPos val="nextTo"/>
        <c:crossAx val="75853184"/>
        <c:crosses val="autoZero"/>
        <c:auto val="1"/>
        <c:lblAlgn val="ctr"/>
        <c:lblOffset val="100"/>
        <c:noMultiLvlLbl val="0"/>
      </c:catAx>
      <c:valAx>
        <c:axId val="75853184"/>
        <c:scaling>
          <c:orientation val="minMax"/>
        </c:scaling>
        <c:delete val="0"/>
        <c:axPos val="l"/>
        <c:title>
          <c:tx>
            <c:rich>
              <a:bodyPr rot="-5400000" vert="horz"/>
              <a:lstStyle/>
              <a:p>
                <a:pPr>
                  <a:defRPr sz="800" i="1">
                    <a:latin typeface="Times New Roman" pitchFamily="18" charset="0"/>
                    <a:cs typeface="Times New Roman" pitchFamily="18" charset="0"/>
                  </a:defRPr>
                </a:pPr>
                <a:r>
                  <a:rPr lang="en-US" sz="800" i="1">
                    <a:latin typeface="Times New Roman" pitchFamily="18" charset="0"/>
                    <a:cs typeface="Times New Roman" pitchFamily="18" charset="0"/>
                  </a:rPr>
                  <a:t>Mean Convergence Time in Secs</a:t>
                </a:r>
              </a:p>
            </c:rich>
          </c:tx>
          <c:layout>
            <c:manualLayout>
              <c:xMode val="edge"/>
              <c:yMode val="edge"/>
              <c:x val="1.1961042606446235E-2"/>
              <c:y val="0.1580275980353941"/>
            </c:manualLayout>
          </c:layout>
          <c:overlay val="0"/>
        </c:title>
        <c:numFmt formatCode="General" sourceLinked="1"/>
        <c:majorTickMark val="out"/>
        <c:minorTickMark val="none"/>
        <c:tickLblPos val="nextTo"/>
        <c:crossAx val="75851264"/>
        <c:crosses val="autoZero"/>
        <c:crossBetween val="between"/>
      </c:valAx>
    </c:plotArea>
    <c:legend>
      <c:legendPos val="r"/>
      <c:layout>
        <c:manualLayout>
          <c:xMode val="edge"/>
          <c:yMode val="edge"/>
          <c:x val="0.64283542923831116"/>
          <c:y val="0.14791299602401184"/>
          <c:w val="0.23327062852350558"/>
          <c:h val="0.33486876640419949"/>
        </c:manualLayout>
      </c:layout>
      <c:overlay val="0"/>
      <c:txPr>
        <a:bodyPr/>
        <a:lstStyle/>
        <a:p>
          <a:pPr>
            <a:defRPr sz="7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Aga02</b:Tag>
    <b:SourceType>JournalArticle</b:SourceType>
    <b:Guid>{CF3FC788-E27A-4404-8E57-AD8F495221C5}</b:Guid>
    <b:Author>
      <b:Author>
        <b:NameList>
          <b:Person>
            <b:Last>Agarwal</b:Last>
            <b:First>R.</b:First>
          </b:Person>
          <b:Person>
            <b:Last>Venkatesh</b:Last>
            <b:First>V.</b:First>
          </b:Person>
        </b:NameList>
      </b:Author>
    </b:Author>
    <b:Title>Assessing a Firm’s Web Presence: A Heuristic Evaluation Procedure for the Measurement of Usability</b:Title>
    <b:JournalName>Information Systems Research</b:JournalName>
    <b:Year>2002</b:Year>
    <b:Pages>168–186</b:Pages>
    <b:Volume>13</b:Volume>
    <b:Issue>2</b:Issue>
    <b:RefOrder>1</b:RefOrder>
  </b:Source>
  <b:Source>
    <b:Tag>Nie00</b:Tag>
    <b:SourceType>Book</b:SourceType>
    <b:Guid>{1CDD39E3-4331-46F4-9D9D-76DD54DE2795}</b:Guid>
    <b:Title>Designing Web Usability: The Practice of Simplicity</b:Title>
    <b:Year>2000</b:Year>
    <b:Publisher>New Riders Publishing</b:Publisher>
    <b:Author>
      <b:Author>
        <b:NameList>
          <b:Person>
            <b:Last>Nielsen</b:Last>
            <b:First>J.</b:First>
          </b:Person>
        </b:NameList>
      </b:Author>
    </b:Author>
    <b:RefOrder>2</b:RefOrder>
  </b:Source>
  <b:Source>
    <b:Tag>Len08</b:Tag>
    <b:SourceType>ConferenceProceedings</b:SourceType>
    <b:Guid>{94C91D1A-4566-416D-9177-F102EB7F6839}</b:Guid>
    <b:Title>A Usability Evaluation of Educational Websites</b:Title>
    <b:Year>2008</b:Year>
    <b:ConferenceName>EADTU Conference</b:ConferenceName>
    <b:City>France</b:City>
    <b:Author>
      <b:Author>
        <b:NameList>
          <b:Person>
            <b:Last>Lencastre </b:Last>
            <b:First>J.</b:First>
          </b:Person>
          <b:Person>
            <b:Last>Chaves</b:Last>
            <b:First>J.</b:First>
          </b:Person>
        </b:NameList>
      </b:Author>
    </b:Author>
    <b:RefOrder>3</b:RefOrder>
  </b:Source>
</b:Sources>
</file>

<file path=customXml/itemProps1.xml><?xml version="1.0" encoding="utf-8"?>
<ds:datastoreItem xmlns:ds="http://schemas.openxmlformats.org/officeDocument/2006/customXml" ds:itemID="{7906609E-78D3-454E-B98D-4767CD96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5774</Words>
  <Characters>32917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Soft Computing Diabetes</vt:lpstr>
    </vt:vector>
  </TitlesOfParts>
  <Company>FUPRE</Company>
  <LinksUpToDate>false</LinksUpToDate>
  <CharactersWithSpaces>38614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Computing Diabetes</dc:title>
  <dc:subject>Scopus Formatted</dc:subject>
  <dc:creator>Dr. Arnold Adimabua Ojugo</dc:creator>
  <cp:lastModifiedBy>Arnold Ojugo</cp:lastModifiedBy>
  <cp:revision>16</cp:revision>
  <cp:lastPrinted>2012-11-26T15:38:00Z</cp:lastPrinted>
  <dcterms:created xsi:type="dcterms:W3CDTF">2018-10-24T15:45:00Z</dcterms:created>
  <dcterms:modified xsi:type="dcterms:W3CDTF">2019-02-20T08:58:00Z</dcterms:modified>
</cp:coreProperties>
</file>